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72223" w14:textId="6CC3311E" w:rsidR="00007790" w:rsidRPr="00B75173" w:rsidRDefault="00007790" w:rsidP="00007790">
      <w:pPr>
        <w:pStyle w:val="Header"/>
        <w:tabs>
          <w:tab w:val="right" w:pos="7088"/>
          <w:tab w:val="right" w:pos="9781"/>
        </w:tabs>
        <w:rPr>
          <w:rFonts w:cs="Arial"/>
          <w:b w:val="0"/>
          <w:bCs/>
          <w:sz w:val="24"/>
          <w:szCs w:val="28"/>
          <w:lang w:val="en-US"/>
        </w:rPr>
      </w:pPr>
      <w:r w:rsidRPr="00B75173">
        <w:rPr>
          <w:rFonts w:cs="Arial"/>
          <w:bCs/>
          <w:sz w:val="24"/>
          <w:szCs w:val="28"/>
          <w:lang w:val="en-US"/>
        </w:rPr>
        <w:t>3GPP TSG RAN1 WG1 Meeting #98</w:t>
      </w:r>
      <w:r>
        <w:rPr>
          <w:rFonts w:cs="Arial"/>
          <w:bCs/>
          <w:sz w:val="24"/>
          <w:szCs w:val="28"/>
          <w:lang w:val="en-US"/>
        </w:rPr>
        <w:t>bis</w:t>
      </w:r>
      <w:r w:rsidRPr="00B75173">
        <w:rPr>
          <w:rFonts w:cs="Arial"/>
          <w:b w:val="0"/>
          <w:bCs/>
          <w:sz w:val="24"/>
          <w:szCs w:val="28"/>
          <w:lang w:val="en-US"/>
        </w:rPr>
        <w:tab/>
      </w:r>
      <w:r w:rsidRPr="00B75173">
        <w:rPr>
          <w:rFonts w:cs="Arial"/>
          <w:b w:val="0"/>
          <w:bCs/>
          <w:sz w:val="24"/>
          <w:szCs w:val="28"/>
          <w:lang w:val="en-US"/>
        </w:rPr>
        <w:tab/>
      </w:r>
      <w:r w:rsidRPr="00B75173">
        <w:rPr>
          <w:rFonts w:cs="Arial"/>
          <w:bCs/>
          <w:sz w:val="24"/>
          <w:szCs w:val="28"/>
          <w:lang w:val="en-US"/>
        </w:rPr>
        <w:t>R1</w:t>
      </w:r>
      <w:r w:rsidRPr="00AC7FDA">
        <w:rPr>
          <w:rFonts w:cs="Arial"/>
          <w:bCs/>
          <w:sz w:val="24"/>
          <w:szCs w:val="28"/>
          <w:lang w:val="en-US"/>
        </w:rPr>
        <w:t>-</w:t>
      </w:r>
      <w:r w:rsidR="00CA77E7" w:rsidRPr="00CA77E7">
        <w:rPr>
          <w:rFonts w:cs="Arial"/>
          <w:bCs/>
          <w:sz w:val="24"/>
          <w:szCs w:val="28"/>
          <w:lang w:val="en-US"/>
        </w:rPr>
        <w:t>1911069</w:t>
      </w:r>
    </w:p>
    <w:p w14:paraId="7B5584E8" w14:textId="77777777" w:rsidR="00007790" w:rsidRPr="00B75173" w:rsidRDefault="00007790" w:rsidP="00007790">
      <w:pPr>
        <w:pStyle w:val="Header"/>
        <w:tabs>
          <w:tab w:val="right" w:pos="9639"/>
        </w:tabs>
        <w:rPr>
          <w:rFonts w:cs="Arial"/>
          <w:bCs/>
          <w:sz w:val="22"/>
          <w:szCs w:val="28"/>
          <w:lang w:val="en-US"/>
        </w:rPr>
      </w:pPr>
      <w:r>
        <w:rPr>
          <w:rFonts w:eastAsia="MS Mincho" w:cs="Arial"/>
          <w:bCs/>
          <w:noProof w:val="0"/>
          <w:sz w:val="24"/>
          <w:szCs w:val="24"/>
          <w:lang w:eastAsia="ja-JP"/>
        </w:rPr>
        <w:t>Chongqing, China, October 14</w:t>
      </w:r>
      <w:r w:rsidRPr="00B75173">
        <w:rPr>
          <w:rFonts w:eastAsia="MS Mincho" w:cs="Arial"/>
          <w:bCs/>
          <w:noProof w:val="0"/>
          <w:sz w:val="24"/>
          <w:szCs w:val="24"/>
          <w:vertAlign w:val="superscript"/>
          <w:lang w:eastAsia="ja-JP"/>
        </w:rPr>
        <w:t>th</w:t>
      </w:r>
      <w:r w:rsidRPr="00B75173">
        <w:rPr>
          <w:rFonts w:eastAsia="MS Mincho" w:cs="Arial"/>
          <w:bCs/>
          <w:noProof w:val="0"/>
          <w:sz w:val="24"/>
          <w:szCs w:val="24"/>
          <w:lang w:eastAsia="ja-JP"/>
        </w:rPr>
        <w:t xml:space="preserve"> – </w:t>
      </w:r>
      <w:r>
        <w:rPr>
          <w:rFonts w:eastAsia="MS Mincho" w:cs="Arial"/>
          <w:bCs/>
          <w:noProof w:val="0"/>
          <w:sz w:val="24"/>
          <w:szCs w:val="24"/>
          <w:lang w:eastAsia="ja-JP"/>
        </w:rPr>
        <w:t>2</w:t>
      </w:r>
      <w:r w:rsidRPr="00B75173">
        <w:rPr>
          <w:rFonts w:eastAsia="MS Mincho" w:cs="Arial"/>
          <w:bCs/>
          <w:noProof w:val="0"/>
          <w:sz w:val="24"/>
          <w:szCs w:val="24"/>
          <w:lang w:eastAsia="ja-JP"/>
        </w:rPr>
        <w:t>0</w:t>
      </w:r>
      <w:r w:rsidRPr="00B75173">
        <w:rPr>
          <w:rFonts w:eastAsia="MS Mincho" w:cs="Arial"/>
          <w:bCs/>
          <w:noProof w:val="0"/>
          <w:sz w:val="24"/>
          <w:szCs w:val="24"/>
          <w:vertAlign w:val="superscript"/>
          <w:lang w:eastAsia="ja-JP"/>
        </w:rPr>
        <w:t>th</w:t>
      </w:r>
      <w:r w:rsidRPr="00B75173">
        <w:rPr>
          <w:rFonts w:eastAsia="MS Mincho" w:cs="Arial"/>
          <w:bCs/>
          <w:noProof w:val="0"/>
          <w:sz w:val="24"/>
          <w:szCs w:val="24"/>
          <w:lang w:eastAsia="ja-JP"/>
        </w:rPr>
        <w:t>, 2019</w:t>
      </w:r>
    </w:p>
    <w:p w14:paraId="64B1CB25" w14:textId="77777777" w:rsidR="00135350" w:rsidRPr="00BB73E9" w:rsidRDefault="00135350" w:rsidP="00C01545">
      <w:pPr>
        <w:spacing w:after="60"/>
        <w:ind w:left="1985" w:hanging="1985"/>
        <w:rPr>
          <w:rFonts w:ascii="Arial" w:hAnsi="Arial" w:cs="Arial"/>
          <w:b/>
          <w:sz w:val="22"/>
          <w:szCs w:val="22"/>
        </w:rPr>
      </w:pPr>
    </w:p>
    <w:p w14:paraId="13CB39DD" w14:textId="61F9674C"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Agenda item:</w:t>
      </w:r>
      <w:r w:rsidRPr="00BB73E9">
        <w:rPr>
          <w:rFonts w:ascii="Arial" w:hAnsi="Arial" w:cs="Arial"/>
          <w:b/>
          <w:sz w:val="22"/>
          <w:szCs w:val="22"/>
        </w:rPr>
        <w:tab/>
      </w:r>
      <w:r w:rsidR="002B35A6" w:rsidRPr="00BB73E9">
        <w:rPr>
          <w:rFonts w:ascii="Arial" w:hAnsi="Arial" w:cs="Arial"/>
          <w:b/>
          <w:sz w:val="22"/>
          <w:szCs w:val="22"/>
        </w:rPr>
        <w:t>7.2.4</w:t>
      </w:r>
      <w:r w:rsidR="008D6274" w:rsidRPr="00BB73E9">
        <w:rPr>
          <w:rFonts w:ascii="Arial" w:hAnsi="Arial" w:cs="Arial"/>
          <w:b/>
          <w:sz w:val="22"/>
          <w:szCs w:val="22"/>
        </w:rPr>
        <w:t>.</w:t>
      </w:r>
      <w:r w:rsidR="00DF4A67">
        <w:rPr>
          <w:rFonts w:ascii="Arial" w:hAnsi="Arial" w:cs="Arial"/>
          <w:b/>
          <w:sz w:val="22"/>
          <w:szCs w:val="22"/>
        </w:rPr>
        <w:t>4</w:t>
      </w:r>
    </w:p>
    <w:p w14:paraId="76778A94" w14:textId="20CD2915" w:rsidR="00C01545" w:rsidRPr="00BB73E9" w:rsidRDefault="00C01545" w:rsidP="001419C9">
      <w:pPr>
        <w:spacing w:after="60"/>
        <w:ind w:left="1985" w:hanging="1985"/>
        <w:rPr>
          <w:rFonts w:ascii="Arial" w:hAnsi="Arial" w:cs="Arial"/>
          <w:b/>
          <w:sz w:val="22"/>
          <w:szCs w:val="22"/>
        </w:rPr>
      </w:pPr>
      <w:r w:rsidRPr="00BB73E9">
        <w:rPr>
          <w:rFonts w:ascii="Arial" w:hAnsi="Arial" w:cs="Arial"/>
          <w:b/>
          <w:sz w:val="22"/>
          <w:szCs w:val="22"/>
        </w:rPr>
        <w:t>Title:</w:t>
      </w:r>
      <w:r w:rsidRPr="00BB73E9">
        <w:rPr>
          <w:rFonts w:ascii="Arial" w:hAnsi="Arial" w:cs="Arial"/>
          <w:b/>
          <w:sz w:val="22"/>
          <w:szCs w:val="22"/>
        </w:rPr>
        <w:tab/>
      </w:r>
      <w:r w:rsidR="00007045" w:rsidRPr="00007045">
        <w:rPr>
          <w:rFonts w:ascii="Arial" w:hAnsi="Arial" w:cs="Arial"/>
          <w:b/>
          <w:sz w:val="22"/>
          <w:szCs w:val="22"/>
        </w:rPr>
        <w:t>On in-device coexistence between LTE and NR sidelinks</w:t>
      </w:r>
    </w:p>
    <w:p w14:paraId="630C51EA" w14:textId="77777777"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Source:</w:t>
      </w:r>
      <w:r w:rsidRPr="00BB73E9">
        <w:rPr>
          <w:rFonts w:ascii="Arial" w:hAnsi="Arial" w:cs="Arial"/>
          <w:b/>
          <w:bCs/>
          <w:sz w:val="22"/>
          <w:szCs w:val="22"/>
        </w:rPr>
        <w:tab/>
        <w:t>MediaTek Inc.</w:t>
      </w:r>
    </w:p>
    <w:p w14:paraId="6AAF6B7A" w14:textId="77777777" w:rsidR="00C01545" w:rsidRPr="00C9745B" w:rsidRDefault="00C01545" w:rsidP="00C01545">
      <w:pPr>
        <w:spacing w:after="60"/>
        <w:ind w:left="1985" w:hanging="1985"/>
        <w:rPr>
          <w:rFonts w:ascii="Arial" w:hAnsi="Arial" w:cs="Arial"/>
          <w:b/>
          <w:bCs/>
        </w:rPr>
      </w:pPr>
      <w:r w:rsidRPr="00BB73E9">
        <w:rPr>
          <w:rFonts w:ascii="Arial" w:hAnsi="Arial" w:cs="Arial"/>
          <w:b/>
          <w:sz w:val="22"/>
          <w:szCs w:val="22"/>
        </w:rPr>
        <w:t>Document for:</w:t>
      </w:r>
      <w:r w:rsidRPr="00BB73E9">
        <w:rPr>
          <w:rFonts w:ascii="Arial" w:hAnsi="Arial" w:cs="Arial"/>
          <w:b/>
          <w:bCs/>
          <w:sz w:val="22"/>
          <w:szCs w:val="22"/>
        </w:rPr>
        <w:tab/>
        <w:t>Discussion and Decision</w:t>
      </w:r>
    </w:p>
    <w:p w14:paraId="66BB0F9E" w14:textId="77777777" w:rsidR="002D44AF" w:rsidRPr="00C9745B" w:rsidRDefault="002D44AF" w:rsidP="002D44AF">
      <w:pPr>
        <w:pStyle w:val="Heading1"/>
        <w:rPr>
          <w:rFonts w:cs="Arial"/>
          <w:lang w:val="en-US"/>
        </w:rPr>
      </w:pPr>
      <w:r w:rsidRPr="00C9745B">
        <w:rPr>
          <w:rFonts w:cs="Arial"/>
          <w:lang w:val="en-US" w:eastAsia="zh-TW"/>
        </w:rPr>
        <w:t>Introduction</w:t>
      </w:r>
    </w:p>
    <w:p w14:paraId="24307021" w14:textId="1237135D" w:rsidR="001F0872" w:rsidRPr="00BB336A" w:rsidRDefault="00964789" w:rsidP="001F087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RAN1#98</w:t>
      </w:r>
      <w:r w:rsidR="003B6CDD">
        <w:rPr>
          <w:rFonts w:ascii="Times New Roman" w:hAnsi="Times New Roman"/>
          <w:b w:val="0"/>
          <w:bCs/>
          <w:sz w:val="20"/>
          <w:lang w:val="en-US" w:eastAsia="zh-TW"/>
        </w:rPr>
        <w:t xml:space="preserve">, the following agreements were made on </w:t>
      </w:r>
      <w:r>
        <w:rPr>
          <w:rFonts w:ascii="Times New Roman" w:hAnsi="Times New Roman"/>
          <w:b w:val="0"/>
          <w:bCs/>
          <w:sz w:val="20"/>
          <w:lang w:val="en-US" w:eastAsia="zh-TW"/>
        </w:rPr>
        <w:t xml:space="preserve">in-device coexistence </w:t>
      </w:r>
      <w:r w:rsidR="001F0872" w:rsidRPr="00BB336A">
        <w:rPr>
          <w:rFonts w:ascii="Times New Roman" w:hAnsi="Times New Roman"/>
          <w:b w:val="0"/>
          <w:bCs/>
          <w:sz w:val="20"/>
          <w:lang w:val="en-US" w:eastAsia="zh-TW"/>
        </w:rPr>
        <w:t>[1].</w:t>
      </w:r>
    </w:p>
    <w:tbl>
      <w:tblPr>
        <w:tblStyle w:val="TableGrid"/>
        <w:tblW w:w="0" w:type="auto"/>
        <w:tblInd w:w="198" w:type="dxa"/>
        <w:tblLook w:val="04A0" w:firstRow="1" w:lastRow="0" w:firstColumn="1" w:lastColumn="0" w:noHBand="0" w:noVBand="1"/>
      </w:tblPr>
      <w:tblGrid>
        <w:gridCol w:w="9433"/>
      </w:tblGrid>
      <w:tr w:rsidR="0005077A" w:rsidRPr="00AB4BAE" w14:paraId="3668C8FE" w14:textId="77777777" w:rsidTr="00AB4BAE">
        <w:tc>
          <w:tcPr>
            <w:tcW w:w="9540" w:type="dxa"/>
          </w:tcPr>
          <w:p w14:paraId="09F352FA" w14:textId="77777777" w:rsidR="00964789" w:rsidRPr="005C4CEB" w:rsidRDefault="00964789" w:rsidP="00964789">
            <w:pPr>
              <w:spacing w:after="0"/>
              <w:rPr>
                <w:b/>
                <w:bCs/>
                <w:lang w:eastAsia="x-none"/>
              </w:rPr>
            </w:pPr>
            <w:r w:rsidRPr="005C4CEB">
              <w:rPr>
                <w:highlight w:val="green"/>
                <w:lang w:eastAsia="x-none"/>
              </w:rPr>
              <w:t>Agreements</w:t>
            </w:r>
            <w:r w:rsidRPr="005C4CEB">
              <w:rPr>
                <w:b/>
                <w:bCs/>
                <w:lang w:eastAsia="x-none"/>
              </w:rPr>
              <w:t>:</w:t>
            </w:r>
          </w:p>
          <w:p w14:paraId="56C2E54F" w14:textId="77777777" w:rsidR="00964789" w:rsidRPr="005C4CEB" w:rsidRDefault="00964789" w:rsidP="00964789">
            <w:pPr>
              <w:spacing w:after="0"/>
            </w:pPr>
            <w:r w:rsidRPr="005C4CEB">
              <w:rPr>
                <w:lang w:eastAsia="zh-CN"/>
              </w:rPr>
              <w:t>Unless packet priorities of both LTE and NR sidelink are known to both RATs prior to time of collision (subject to processing time restriction), then</w:t>
            </w:r>
          </w:p>
          <w:p w14:paraId="0DE3F326" w14:textId="77777777" w:rsidR="00964789" w:rsidRPr="005C4CEB" w:rsidRDefault="00964789" w:rsidP="00964789">
            <w:pPr>
              <w:pStyle w:val="ListParagraph"/>
              <w:numPr>
                <w:ilvl w:val="0"/>
                <w:numId w:val="40"/>
              </w:numPr>
              <w:spacing w:after="0"/>
              <w:contextualSpacing/>
            </w:pPr>
            <w:r w:rsidRPr="005C4CEB">
              <w:t>It is up to UE implementation to handle LTE Tx/NR Rx overlap.</w:t>
            </w:r>
          </w:p>
          <w:p w14:paraId="2DDCB888" w14:textId="24C43D20" w:rsidR="00964789" w:rsidRDefault="00964789" w:rsidP="00964789">
            <w:pPr>
              <w:pStyle w:val="ListParagraph"/>
              <w:numPr>
                <w:ilvl w:val="0"/>
                <w:numId w:val="40"/>
              </w:numPr>
              <w:spacing w:after="0"/>
              <w:contextualSpacing/>
            </w:pPr>
            <w:r w:rsidRPr="005C4CEB">
              <w:t>It is up to UE implementation to handle NR Tx and LTE Rx overlap.</w:t>
            </w:r>
          </w:p>
          <w:p w14:paraId="1769BEBB" w14:textId="77777777" w:rsidR="00964789" w:rsidRDefault="00964789" w:rsidP="00964789">
            <w:pPr>
              <w:pStyle w:val="ListParagraph"/>
              <w:spacing w:after="0"/>
              <w:ind w:left="1080"/>
              <w:contextualSpacing/>
            </w:pPr>
          </w:p>
          <w:p w14:paraId="07A012F3" w14:textId="77777777" w:rsidR="00964789" w:rsidRPr="00E75532" w:rsidRDefault="00964789" w:rsidP="00964789">
            <w:pPr>
              <w:spacing w:after="0"/>
              <w:rPr>
                <w:lang w:eastAsia="x-none"/>
              </w:rPr>
            </w:pPr>
            <w:r w:rsidRPr="002C6DC2">
              <w:rPr>
                <w:highlight w:val="green"/>
                <w:lang w:eastAsia="x-none"/>
              </w:rPr>
              <w:t>Agreements:</w:t>
            </w:r>
          </w:p>
          <w:p w14:paraId="2303AA14" w14:textId="77777777" w:rsidR="00964789" w:rsidRPr="00E75532" w:rsidRDefault="00964789" w:rsidP="00964789">
            <w:pPr>
              <w:numPr>
                <w:ilvl w:val="0"/>
                <w:numId w:val="39"/>
              </w:numPr>
              <w:spacing w:after="0"/>
            </w:pPr>
            <w:r w:rsidRPr="00E75532">
              <w:t>RAN1 understand</w:t>
            </w:r>
            <w:r>
              <w:t>s</w:t>
            </w:r>
            <w:r w:rsidRPr="00E75532">
              <w:t xml:space="preserve"> that NR V2X priority field and PPPP are directly comparable i.e. the same numerical value has the same meaning in both the RATs. </w:t>
            </w:r>
          </w:p>
          <w:p w14:paraId="0E1AD4F7" w14:textId="5EA084C6" w:rsidR="0005077A" w:rsidRPr="00F43151" w:rsidRDefault="00964789" w:rsidP="00964789">
            <w:pPr>
              <w:pStyle w:val="ListParagraph"/>
              <w:numPr>
                <w:ilvl w:val="1"/>
                <w:numId w:val="32"/>
              </w:numPr>
              <w:spacing w:after="0"/>
              <w:contextualSpacing/>
            </w:pPr>
            <w:r w:rsidRPr="00E75532">
              <w:t>Ask SA2 to confirm the understanding. If understanding is incorrect, please provide solution.</w:t>
            </w:r>
          </w:p>
        </w:tc>
      </w:tr>
    </w:tbl>
    <w:p w14:paraId="4B56A914" w14:textId="77777777" w:rsidR="00DA773C" w:rsidRDefault="00DA773C"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ECE69FF" w14:textId="5FADEA4F" w:rsidR="00790430" w:rsidRPr="00D275D3"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3B6CDD">
        <w:rPr>
          <w:rFonts w:ascii="Times New Roman" w:hAnsi="Times New Roman"/>
          <w:b w:val="0"/>
          <w:bCs/>
          <w:sz w:val="20"/>
          <w:lang w:val="en-US" w:eastAsia="zh-TW"/>
        </w:rPr>
        <w:t xml:space="preserve">discuss </w:t>
      </w:r>
      <w:r w:rsidR="00B92ECD">
        <w:rPr>
          <w:rFonts w:ascii="Times New Roman" w:hAnsi="Times New Roman"/>
          <w:b w:val="0"/>
          <w:bCs/>
          <w:sz w:val="20"/>
          <w:lang w:val="en-US" w:eastAsia="zh-TW"/>
        </w:rPr>
        <w:t xml:space="preserve">remaining issues on in-device coexistence, and </w:t>
      </w:r>
      <w:r w:rsidR="003B6CDD">
        <w:rPr>
          <w:rFonts w:ascii="Times New Roman" w:hAnsi="Times New Roman"/>
          <w:b w:val="0"/>
          <w:bCs/>
          <w:sz w:val="20"/>
          <w:lang w:val="en-US" w:eastAsia="zh-TW"/>
        </w:rPr>
        <w:t xml:space="preserve">propose </w:t>
      </w:r>
      <w:r w:rsidR="00B555E0">
        <w:rPr>
          <w:rFonts w:ascii="Times New Roman" w:hAnsi="Times New Roman"/>
          <w:b w:val="0"/>
          <w:bCs/>
          <w:sz w:val="20"/>
          <w:lang w:val="en-US" w:eastAsia="zh-TW"/>
        </w:rPr>
        <w:t xml:space="preserve">network assistance </w:t>
      </w:r>
      <w:r w:rsidR="008B31CC">
        <w:rPr>
          <w:rFonts w:ascii="Times New Roman" w:hAnsi="Times New Roman"/>
          <w:b w:val="0"/>
          <w:bCs/>
          <w:sz w:val="20"/>
          <w:lang w:val="en-US" w:eastAsia="zh-TW"/>
        </w:rPr>
        <w:t xml:space="preserve">message </w:t>
      </w:r>
      <w:r w:rsidR="00B555E0">
        <w:rPr>
          <w:rFonts w:ascii="Times New Roman" w:hAnsi="Times New Roman"/>
          <w:b w:val="0"/>
          <w:bCs/>
          <w:sz w:val="20"/>
          <w:lang w:val="en-US" w:eastAsia="zh-TW"/>
        </w:rPr>
        <w:t xml:space="preserve">for </w:t>
      </w:r>
      <w:r w:rsidR="00B92ECD">
        <w:rPr>
          <w:rFonts w:ascii="Times New Roman" w:hAnsi="Times New Roman"/>
          <w:b w:val="0"/>
          <w:bCs/>
          <w:sz w:val="20"/>
          <w:lang w:val="en-US" w:eastAsia="zh-TW"/>
        </w:rPr>
        <w:t xml:space="preserve">help network resolve potential </w:t>
      </w:r>
      <w:r w:rsidR="00B555E0">
        <w:rPr>
          <w:rFonts w:ascii="Times New Roman" w:hAnsi="Times New Roman"/>
          <w:b w:val="0"/>
          <w:bCs/>
          <w:sz w:val="20"/>
          <w:lang w:val="en-US" w:eastAsia="zh-TW"/>
        </w:rPr>
        <w:t>coexistence</w:t>
      </w:r>
      <w:r w:rsidR="008B31CC">
        <w:rPr>
          <w:rFonts w:ascii="Times New Roman" w:hAnsi="Times New Roman"/>
          <w:b w:val="0"/>
          <w:bCs/>
          <w:sz w:val="20"/>
          <w:lang w:val="en-US" w:eastAsia="zh-TW"/>
        </w:rPr>
        <w:t xml:space="preserve"> </w:t>
      </w:r>
      <w:r w:rsidR="00B92ECD">
        <w:rPr>
          <w:rFonts w:ascii="Times New Roman" w:hAnsi="Times New Roman"/>
          <w:b w:val="0"/>
          <w:bCs/>
          <w:sz w:val="20"/>
          <w:lang w:val="en-US" w:eastAsia="zh-TW"/>
        </w:rPr>
        <w:t xml:space="preserve">issues </w:t>
      </w:r>
      <w:r w:rsidR="008B31CC">
        <w:rPr>
          <w:rFonts w:ascii="Times New Roman" w:hAnsi="Times New Roman"/>
          <w:b w:val="0"/>
          <w:bCs/>
          <w:sz w:val="20"/>
          <w:lang w:val="en-US" w:eastAsia="zh-TW"/>
        </w:rPr>
        <w:t>between LTE V2X and NR V2X</w:t>
      </w:r>
      <w:r w:rsidR="00084373">
        <w:rPr>
          <w:rFonts w:ascii="Times New Roman" w:hAnsi="Times New Roman"/>
          <w:b w:val="0"/>
          <w:bCs/>
          <w:sz w:val="20"/>
          <w:lang w:val="en-US" w:eastAsia="zh-TW"/>
        </w:rPr>
        <w:t>.</w:t>
      </w:r>
    </w:p>
    <w:p w14:paraId="1FE5C93E" w14:textId="2F0F95FA" w:rsidR="001F0872" w:rsidRPr="00B21EF4" w:rsidRDefault="00750FC8" w:rsidP="00B21EF4">
      <w:pPr>
        <w:pStyle w:val="Heading1"/>
        <w:jc w:val="both"/>
        <w:rPr>
          <w:rFonts w:cs="Arial"/>
          <w:lang w:val="en-US" w:eastAsia="zh-TW"/>
        </w:rPr>
      </w:pPr>
      <w:r w:rsidRPr="00C9745B">
        <w:rPr>
          <w:rFonts w:cs="Arial"/>
          <w:lang w:val="en-US" w:eastAsia="zh-TW"/>
        </w:rPr>
        <w:t>D</w:t>
      </w:r>
      <w:r w:rsidR="004510A3" w:rsidRPr="00C9745B">
        <w:rPr>
          <w:rFonts w:cs="Arial"/>
          <w:lang w:val="en-US" w:eastAsia="zh-TW"/>
        </w:rPr>
        <w:t>is</w:t>
      </w:r>
      <w:r w:rsidR="00EA09C5" w:rsidRPr="00C9745B">
        <w:rPr>
          <w:rFonts w:cs="Arial"/>
          <w:lang w:val="en-US" w:eastAsia="zh-TW"/>
        </w:rPr>
        <w:t>cussion</w:t>
      </w:r>
    </w:p>
    <w:p w14:paraId="7A997557" w14:textId="05B36379" w:rsidR="00527A69" w:rsidRDefault="004652A1"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w:t>
      </w:r>
      <w:r w:rsidR="00B16C80">
        <w:rPr>
          <w:rFonts w:ascii="Times New Roman" w:hAnsi="Times New Roman"/>
          <w:b w:val="0"/>
          <w:bCs/>
          <w:sz w:val="20"/>
          <w:lang w:val="en-US" w:eastAsia="zh-TW"/>
        </w:rPr>
        <w:t xml:space="preserve">ong-term TDM and short-term TDM </w:t>
      </w:r>
      <w:r>
        <w:rPr>
          <w:rFonts w:ascii="Times New Roman" w:hAnsi="Times New Roman"/>
          <w:b w:val="0"/>
          <w:bCs/>
          <w:sz w:val="20"/>
          <w:lang w:val="en-US" w:eastAsia="zh-TW"/>
        </w:rPr>
        <w:t xml:space="preserve">solutions have been agreed </w:t>
      </w:r>
      <w:r w:rsidR="0032403D">
        <w:rPr>
          <w:rFonts w:ascii="Times New Roman" w:hAnsi="Times New Roman"/>
          <w:b w:val="0"/>
          <w:bCs/>
          <w:sz w:val="20"/>
          <w:lang w:val="en-US" w:eastAsia="zh-TW"/>
        </w:rPr>
        <w:t>for in-device coexistence</w:t>
      </w:r>
      <w:r>
        <w:rPr>
          <w:rFonts w:ascii="Times New Roman" w:hAnsi="Times New Roman"/>
          <w:b w:val="0"/>
          <w:bCs/>
          <w:sz w:val="20"/>
          <w:lang w:val="en-US" w:eastAsia="zh-TW"/>
        </w:rPr>
        <w:t xml:space="preserve"> between LTE V2X and NR V2X. </w:t>
      </w:r>
      <w:r w:rsidR="0032403D">
        <w:rPr>
          <w:rFonts w:ascii="Times New Roman" w:hAnsi="Times New Roman"/>
          <w:b w:val="0"/>
          <w:bCs/>
          <w:sz w:val="20"/>
          <w:lang w:val="en-US" w:eastAsia="zh-TW"/>
        </w:rPr>
        <w:t xml:space="preserve">Long-term TDM </w:t>
      </w:r>
      <w:r w:rsidR="00B16C80">
        <w:rPr>
          <w:rFonts w:ascii="Times New Roman" w:hAnsi="Times New Roman"/>
          <w:b w:val="0"/>
          <w:bCs/>
          <w:sz w:val="20"/>
          <w:lang w:val="en-US" w:eastAsia="zh-TW"/>
        </w:rPr>
        <w:t xml:space="preserve">relies on </w:t>
      </w:r>
      <w:r>
        <w:rPr>
          <w:rFonts w:ascii="Times New Roman" w:hAnsi="Times New Roman"/>
          <w:b w:val="0"/>
          <w:bCs/>
          <w:sz w:val="20"/>
          <w:lang w:val="en-US" w:eastAsia="zh-TW"/>
        </w:rPr>
        <w:t xml:space="preserve">non-overlapping resource configuration by network implementation and no specification impact is </w:t>
      </w:r>
      <w:r w:rsidR="009A47DC">
        <w:rPr>
          <w:rFonts w:ascii="Times New Roman" w:hAnsi="Times New Roman"/>
          <w:b w:val="0"/>
          <w:bCs/>
          <w:sz w:val="20"/>
          <w:lang w:val="en-US" w:eastAsia="zh-TW"/>
        </w:rPr>
        <w:t>needed</w:t>
      </w:r>
      <w:bookmarkStart w:id="0" w:name="_GoBack"/>
      <w:bookmarkEnd w:id="0"/>
      <w:r>
        <w:rPr>
          <w:rFonts w:ascii="Times New Roman" w:hAnsi="Times New Roman"/>
          <w:b w:val="0"/>
          <w:bCs/>
          <w:sz w:val="20"/>
          <w:lang w:val="en-US" w:eastAsia="zh-TW"/>
        </w:rPr>
        <w:t xml:space="preserve">. </w:t>
      </w:r>
    </w:p>
    <w:p w14:paraId="660AF2AC" w14:textId="65C4C310" w:rsidR="00CA4F2B" w:rsidRDefault="004652A1"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w:t>
      </w:r>
      <w:r w:rsidR="0032403D">
        <w:rPr>
          <w:rFonts w:ascii="Times New Roman" w:hAnsi="Times New Roman"/>
          <w:b w:val="0"/>
          <w:bCs/>
          <w:sz w:val="20"/>
          <w:lang w:val="en-US" w:eastAsia="zh-TW"/>
        </w:rPr>
        <w:t xml:space="preserve">hort-term TDM requires information exchange between </w:t>
      </w:r>
      <w:r>
        <w:rPr>
          <w:rFonts w:ascii="Times New Roman" w:hAnsi="Times New Roman"/>
          <w:b w:val="0"/>
          <w:bCs/>
          <w:sz w:val="20"/>
          <w:lang w:val="en-US" w:eastAsia="zh-TW"/>
        </w:rPr>
        <w:t xml:space="preserve">two </w:t>
      </w:r>
      <w:r w:rsidR="002077DA">
        <w:rPr>
          <w:rFonts w:ascii="Times New Roman" w:hAnsi="Times New Roman"/>
          <w:b w:val="0"/>
          <w:bCs/>
          <w:sz w:val="20"/>
          <w:lang w:val="en-US" w:eastAsia="zh-TW"/>
        </w:rPr>
        <w:t xml:space="preserve">RAT </w:t>
      </w:r>
      <w:r w:rsidR="0032403D">
        <w:rPr>
          <w:rFonts w:ascii="Times New Roman" w:hAnsi="Times New Roman"/>
          <w:b w:val="0"/>
          <w:bCs/>
          <w:sz w:val="20"/>
          <w:lang w:val="en-US" w:eastAsia="zh-TW"/>
        </w:rPr>
        <w:t xml:space="preserve">modules </w:t>
      </w:r>
      <w:r w:rsidR="00B92717">
        <w:rPr>
          <w:rFonts w:ascii="Times New Roman" w:hAnsi="Times New Roman"/>
          <w:b w:val="0"/>
          <w:bCs/>
          <w:sz w:val="20"/>
          <w:lang w:val="en-US" w:eastAsia="zh-TW"/>
        </w:rPr>
        <w:t xml:space="preserve">and is only feasible when the </w:t>
      </w:r>
      <w:r w:rsidR="00B16C80">
        <w:rPr>
          <w:rFonts w:ascii="Times New Roman" w:hAnsi="Times New Roman"/>
          <w:b w:val="0"/>
          <w:bCs/>
          <w:sz w:val="20"/>
          <w:lang w:val="en-US" w:eastAsia="zh-TW"/>
        </w:rPr>
        <w:t xml:space="preserve">traffic </w:t>
      </w:r>
      <w:r w:rsidR="00B92717">
        <w:rPr>
          <w:rFonts w:ascii="Times New Roman" w:hAnsi="Times New Roman"/>
          <w:b w:val="0"/>
          <w:bCs/>
          <w:sz w:val="20"/>
          <w:lang w:val="en-US" w:eastAsia="zh-TW"/>
        </w:rPr>
        <w:t>load is below an acceptable level</w:t>
      </w:r>
      <w:r w:rsidR="0032403D">
        <w:rPr>
          <w:rFonts w:ascii="Times New Roman" w:hAnsi="Times New Roman"/>
          <w:b w:val="0"/>
          <w:bCs/>
          <w:sz w:val="20"/>
          <w:lang w:val="en-US" w:eastAsia="zh-TW"/>
        </w:rPr>
        <w:t xml:space="preserve">. </w:t>
      </w:r>
      <w:r w:rsidR="00CA4F2B">
        <w:rPr>
          <w:rFonts w:ascii="Times New Roman" w:hAnsi="Times New Roman"/>
          <w:b w:val="0"/>
          <w:bCs/>
          <w:sz w:val="20"/>
          <w:lang w:val="en-US" w:eastAsia="zh-TW"/>
        </w:rPr>
        <w:t>It has been agreed that Tx-Tx coexistence can be handled at UE as long as the RAT priority information is available with sufficient time before the transmissions start. The other Rx-Rx and Tx-Rx coexistence cases are left to UE implementation.</w:t>
      </w:r>
    </w:p>
    <w:p w14:paraId="45F9AE83" w14:textId="5826DD77" w:rsidR="00CA4F2B" w:rsidRDefault="00CA4F2B"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following we propose network assistance messages to help network resolve potential coexistence issues at UEs that do not support stringent processing time requirements for short-term TDM.</w:t>
      </w:r>
    </w:p>
    <w:p w14:paraId="708C79BB" w14:textId="77777777" w:rsidR="00CA4F2B" w:rsidRDefault="00CA4F2B"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00AB1731" w14:textId="2E02A26D" w:rsidR="0011187D" w:rsidRDefault="00BF2963" w:rsidP="0011187D">
      <w:pPr>
        <w:pStyle w:val="Heading2"/>
        <w:rPr>
          <w:lang w:eastAsia="zh-TW"/>
        </w:rPr>
      </w:pPr>
      <w:r>
        <w:rPr>
          <w:lang w:eastAsia="zh-TW"/>
        </w:rPr>
        <w:t xml:space="preserve">Network </w:t>
      </w:r>
      <w:r w:rsidR="0011187D">
        <w:rPr>
          <w:lang w:eastAsia="zh-TW"/>
        </w:rPr>
        <w:t xml:space="preserve">assistance </w:t>
      </w:r>
      <w:r>
        <w:rPr>
          <w:lang w:eastAsia="zh-TW"/>
        </w:rPr>
        <w:t>reporting</w:t>
      </w:r>
    </w:p>
    <w:p w14:paraId="22751148" w14:textId="7256A21B" w:rsidR="00444B8D" w:rsidRDefault="00790F31"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Long-term TDM and short-term TDM solutions avoid coexistence issues </w:t>
      </w:r>
      <w:r w:rsidR="00CE3C3B">
        <w:rPr>
          <w:rFonts w:ascii="Times New Roman" w:hAnsi="Times New Roman"/>
          <w:b w:val="0"/>
          <w:bCs/>
          <w:sz w:val="20"/>
          <w:lang w:val="en-US" w:eastAsia="zh-TW"/>
        </w:rPr>
        <w:t xml:space="preserve">preemptively </w:t>
      </w:r>
      <w:r>
        <w:rPr>
          <w:rFonts w:ascii="Times New Roman" w:hAnsi="Times New Roman"/>
          <w:b w:val="0"/>
          <w:bCs/>
          <w:sz w:val="20"/>
          <w:lang w:val="en-US" w:eastAsia="zh-TW"/>
        </w:rPr>
        <w:t xml:space="preserve">before </w:t>
      </w:r>
      <w:r w:rsidR="00CE3C3B">
        <w:rPr>
          <w:rFonts w:ascii="Times New Roman" w:hAnsi="Times New Roman"/>
          <w:b w:val="0"/>
          <w:bCs/>
          <w:sz w:val="20"/>
          <w:lang w:val="en-US" w:eastAsia="zh-TW"/>
        </w:rPr>
        <w:t>collision</w:t>
      </w:r>
      <w:r>
        <w:rPr>
          <w:rFonts w:ascii="Times New Roman" w:hAnsi="Times New Roman"/>
          <w:b w:val="0"/>
          <w:bCs/>
          <w:sz w:val="20"/>
          <w:lang w:val="en-US" w:eastAsia="zh-TW"/>
        </w:rPr>
        <w:t xml:space="preserve"> occur</w:t>
      </w:r>
      <w:r w:rsidR="00CE3C3B">
        <w:rPr>
          <w:rFonts w:ascii="Times New Roman" w:hAnsi="Times New Roman"/>
          <w:b w:val="0"/>
          <w:bCs/>
          <w:sz w:val="20"/>
          <w:lang w:val="en-US" w:eastAsia="zh-TW"/>
        </w:rPr>
        <w:t>s</w:t>
      </w:r>
      <w:r>
        <w:rPr>
          <w:rFonts w:ascii="Times New Roman" w:hAnsi="Times New Roman"/>
          <w:b w:val="0"/>
          <w:bCs/>
          <w:sz w:val="20"/>
          <w:lang w:val="en-US" w:eastAsia="zh-TW"/>
        </w:rPr>
        <w:t xml:space="preserve"> by dropping one of the RATs. </w:t>
      </w:r>
      <w:r w:rsidR="00CE3C3B">
        <w:rPr>
          <w:rFonts w:ascii="Times New Roman" w:hAnsi="Times New Roman"/>
          <w:b w:val="0"/>
          <w:bCs/>
          <w:sz w:val="20"/>
          <w:lang w:val="en-US" w:eastAsia="zh-TW"/>
        </w:rPr>
        <w:t>It is also important to define mechanisms to overcome a coexistence problem after a collision</w:t>
      </w:r>
      <w:r w:rsidR="00444B8D">
        <w:rPr>
          <w:rFonts w:ascii="Times New Roman" w:hAnsi="Times New Roman"/>
          <w:b w:val="0"/>
          <w:bCs/>
          <w:sz w:val="20"/>
          <w:lang w:val="en-US" w:eastAsia="zh-TW"/>
        </w:rPr>
        <w:t xml:space="preserve"> </w:t>
      </w:r>
      <w:r w:rsidR="00EA15BD">
        <w:rPr>
          <w:rFonts w:ascii="Times New Roman" w:hAnsi="Times New Roman"/>
          <w:b w:val="0"/>
          <w:bCs/>
          <w:sz w:val="20"/>
          <w:lang w:val="en-US" w:eastAsia="zh-TW"/>
        </w:rPr>
        <w:t xml:space="preserve">occurs </w:t>
      </w:r>
      <w:r w:rsidR="00444B8D">
        <w:rPr>
          <w:rFonts w:ascii="Times New Roman" w:hAnsi="Times New Roman"/>
          <w:b w:val="0"/>
          <w:bCs/>
          <w:sz w:val="20"/>
          <w:lang w:val="en-US" w:eastAsia="zh-TW"/>
        </w:rPr>
        <w:t>for following reasons:</w:t>
      </w:r>
    </w:p>
    <w:p w14:paraId="50AA4F6D" w14:textId="021C9B56" w:rsidR="00CE3C3B" w:rsidRDefault="00780B35"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w:t>
      </w:r>
      <w:r w:rsidR="00CE3C3B">
        <w:rPr>
          <w:rFonts w:ascii="Times New Roman" w:hAnsi="Times New Roman"/>
          <w:b w:val="0"/>
          <w:bCs/>
          <w:sz w:val="20"/>
          <w:lang w:val="en-US" w:eastAsia="zh-TW"/>
        </w:rPr>
        <w:t xml:space="preserve">hort-term TDM feasibility depends on </w:t>
      </w:r>
      <w:r w:rsidR="001869DB">
        <w:rPr>
          <w:rFonts w:ascii="Times New Roman" w:hAnsi="Times New Roman"/>
          <w:b w:val="0"/>
          <w:bCs/>
          <w:sz w:val="20"/>
          <w:lang w:val="en-US" w:eastAsia="zh-TW"/>
        </w:rPr>
        <w:t xml:space="preserve">information exchange delay between RAT modules, and there are cases where neither of the packets can be dropped in time. When such collision occurs, it is desirable to inform the network to prevent such collisions in the future. </w:t>
      </w:r>
    </w:p>
    <w:p w14:paraId="105AF949" w14:textId="3DBA5616" w:rsidR="001869DB" w:rsidRDefault="001869DB"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Long-term TDM depends on network configuration of non-overlapping resources between RATs. In a possible scenario, UE may have two separate connections to eNB and gNB to control LTE sidelink and NR sidelink respctively. Due to lack of backend coordination or due to one of the RATs being in out-of-coverage state, overlapping LTE sidelink and NR sidelink resources may be configured at UE by mistake. Since UE is not expected to perform any inter-module information exchange between RATs in long-term TDM, a packet collision may occur. It would be beneficial to provide the network with information on how and when a collision occurred.</w:t>
      </w:r>
    </w:p>
    <w:p w14:paraId="308550A7" w14:textId="569D67DB" w:rsidR="001869DB" w:rsidRDefault="001869DB"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Another potential cause for a collision can be imperfect synchronization between RA</w:t>
      </w:r>
      <w:r w:rsidR="0012726F">
        <w:rPr>
          <w:rFonts w:ascii="Times New Roman" w:hAnsi="Times New Roman"/>
          <w:b w:val="0"/>
          <w:bCs/>
          <w:sz w:val="20"/>
          <w:lang w:val="en-US" w:eastAsia="zh-TW"/>
        </w:rPr>
        <w:t xml:space="preserve">Ts. Since TDM solutions </w:t>
      </w:r>
      <w:r w:rsidR="0012726F">
        <w:rPr>
          <w:rFonts w:ascii="Times New Roman" w:hAnsi="Times New Roman"/>
          <w:b w:val="0"/>
          <w:bCs/>
          <w:sz w:val="20"/>
          <w:lang w:val="en-US" w:eastAsia="zh-TW"/>
        </w:rPr>
        <w:lastRenderedPageBreak/>
        <w:t>require</w:t>
      </w:r>
      <w:r>
        <w:rPr>
          <w:rFonts w:ascii="Times New Roman" w:hAnsi="Times New Roman"/>
          <w:b w:val="0"/>
          <w:bCs/>
          <w:sz w:val="20"/>
          <w:lang w:val="en-US" w:eastAsia="zh-TW"/>
        </w:rPr>
        <w:t xml:space="preserve"> tight synchronization in sidelink, any time </w:t>
      </w:r>
      <w:r w:rsidR="0012726F">
        <w:rPr>
          <w:rFonts w:ascii="Times New Roman" w:hAnsi="Times New Roman"/>
          <w:b w:val="0"/>
          <w:bCs/>
          <w:sz w:val="20"/>
          <w:lang w:val="en-US" w:eastAsia="zh-TW"/>
        </w:rPr>
        <w:t>mis</w:t>
      </w:r>
      <w:r>
        <w:rPr>
          <w:rFonts w:ascii="Times New Roman" w:hAnsi="Times New Roman"/>
          <w:b w:val="0"/>
          <w:bCs/>
          <w:sz w:val="20"/>
          <w:lang w:val="en-US" w:eastAsia="zh-TW"/>
        </w:rPr>
        <w:t xml:space="preserve">alignment could cause a packet collision. </w:t>
      </w:r>
    </w:p>
    <w:p w14:paraId="4064A325" w14:textId="010E7914" w:rsidR="00790F31" w:rsidRDefault="001869DB" w:rsidP="001869DB">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Cs/>
          <w:sz w:val="20"/>
          <w:lang w:val="en-US" w:eastAsia="zh-TW"/>
        </w:rPr>
        <w:t xml:space="preserve">Observation </w:t>
      </w:r>
      <w:r w:rsidR="00CA4F2B">
        <w:rPr>
          <w:rFonts w:ascii="Times New Roman" w:hAnsi="Times New Roman"/>
          <w:bCs/>
          <w:sz w:val="20"/>
          <w:lang w:val="en-US" w:eastAsia="zh-TW"/>
        </w:rPr>
        <w:t>1</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Packet collisions are sometimes unavoidable </w:t>
      </w:r>
      <w:r w:rsidR="00CA4F2B">
        <w:rPr>
          <w:rFonts w:ascii="Times New Roman" w:hAnsi="Times New Roman"/>
          <w:b w:val="0"/>
          <w:bCs/>
          <w:i/>
          <w:sz w:val="20"/>
          <w:lang w:val="en-US" w:eastAsia="zh-TW"/>
        </w:rPr>
        <w:t xml:space="preserve">at UE </w:t>
      </w:r>
      <w:r>
        <w:rPr>
          <w:rFonts w:ascii="Times New Roman" w:hAnsi="Times New Roman"/>
          <w:b w:val="0"/>
          <w:bCs/>
          <w:i/>
          <w:sz w:val="20"/>
          <w:lang w:val="en-US" w:eastAsia="zh-TW"/>
        </w:rPr>
        <w:t>despite TDM solutions.</w:t>
      </w:r>
    </w:p>
    <w:p w14:paraId="584FBAB1" w14:textId="77777777" w:rsidR="001869DB" w:rsidRDefault="001869DB" w:rsidP="001869DB">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5F24C32" w14:textId="7C4098C8"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our view, it is </w:t>
      </w:r>
      <w:r w:rsidR="001869DB">
        <w:rPr>
          <w:rFonts w:ascii="Times New Roman" w:hAnsi="Times New Roman"/>
          <w:b w:val="0"/>
          <w:bCs/>
          <w:sz w:val="20"/>
          <w:lang w:val="en-US" w:eastAsia="zh-TW"/>
        </w:rPr>
        <w:t xml:space="preserve">useful </w:t>
      </w:r>
      <w:r>
        <w:rPr>
          <w:rFonts w:ascii="Times New Roman" w:hAnsi="Times New Roman"/>
          <w:b w:val="0"/>
          <w:bCs/>
          <w:sz w:val="20"/>
          <w:lang w:val="en-US" w:eastAsia="zh-TW"/>
        </w:rPr>
        <w:t xml:space="preserve">to </w:t>
      </w:r>
      <w:r w:rsidR="001869DB">
        <w:rPr>
          <w:rFonts w:ascii="Times New Roman" w:hAnsi="Times New Roman"/>
          <w:b w:val="0"/>
          <w:bCs/>
          <w:sz w:val="20"/>
          <w:lang w:val="en-US" w:eastAsia="zh-TW"/>
        </w:rPr>
        <w:t xml:space="preserve">allow UE to inform the network when a packet collision </w:t>
      </w:r>
      <w:r w:rsidR="004247A6">
        <w:rPr>
          <w:rFonts w:ascii="Times New Roman" w:hAnsi="Times New Roman"/>
          <w:b w:val="0"/>
          <w:bCs/>
          <w:sz w:val="20"/>
          <w:lang w:val="en-US" w:eastAsia="zh-TW"/>
        </w:rPr>
        <w:t xml:space="preserve">due to coexistence </w:t>
      </w:r>
      <w:r w:rsidR="001869DB">
        <w:rPr>
          <w:rFonts w:ascii="Times New Roman" w:hAnsi="Times New Roman"/>
          <w:b w:val="0"/>
          <w:bCs/>
          <w:sz w:val="20"/>
          <w:lang w:val="en-US" w:eastAsia="zh-TW"/>
        </w:rPr>
        <w:t>occurs</w:t>
      </w:r>
      <w:r>
        <w:rPr>
          <w:rFonts w:ascii="Times New Roman" w:hAnsi="Times New Roman"/>
          <w:b w:val="0"/>
          <w:bCs/>
          <w:sz w:val="20"/>
          <w:lang w:val="en-US" w:eastAsia="zh-TW"/>
        </w:rPr>
        <w:t>.</w:t>
      </w:r>
    </w:p>
    <w:p w14:paraId="00CCA9FE" w14:textId="4AE7FE01" w:rsidR="004173B5" w:rsidRPr="00724652" w:rsidRDefault="00CA4F2B" w:rsidP="0011187D">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1</w:t>
      </w:r>
      <w:r w:rsidR="0011187D">
        <w:rPr>
          <w:rFonts w:ascii="Times New Roman" w:hAnsi="Times New Roman"/>
          <w:bCs/>
          <w:sz w:val="20"/>
          <w:lang w:val="en-US" w:eastAsia="zh-TW"/>
        </w:rPr>
        <w:t xml:space="preserve">: </w:t>
      </w:r>
      <w:r w:rsidR="004247A6">
        <w:rPr>
          <w:rFonts w:ascii="Times New Roman" w:hAnsi="Times New Roman"/>
          <w:bCs/>
          <w:sz w:val="20"/>
          <w:lang w:val="en-US" w:eastAsia="zh-TW"/>
        </w:rPr>
        <w:t>Support</w:t>
      </w:r>
      <w:r w:rsidR="001869DB">
        <w:rPr>
          <w:rFonts w:ascii="Times New Roman" w:hAnsi="Times New Roman"/>
          <w:bCs/>
          <w:sz w:val="20"/>
          <w:lang w:val="en-US" w:eastAsia="zh-TW"/>
        </w:rPr>
        <w:t xml:space="preserve"> network assistance indication message</w:t>
      </w:r>
      <w:r w:rsidR="004247A6">
        <w:rPr>
          <w:rFonts w:ascii="Times New Roman" w:hAnsi="Times New Roman"/>
          <w:bCs/>
          <w:sz w:val="20"/>
          <w:lang w:val="en-US" w:eastAsia="zh-TW"/>
        </w:rPr>
        <w:t>s</w:t>
      </w:r>
      <w:r w:rsidR="001869DB">
        <w:rPr>
          <w:rFonts w:ascii="Times New Roman" w:hAnsi="Times New Roman"/>
          <w:bCs/>
          <w:sz w:val="20"/>
          <w:lang w:val="en-US" w:eastAsia="zh-TW"/>
        </w:rPr>
        <w:t xml:space="preserve"> </w:t>
      </w:r>
      <w:r w:rsidR="007D4731">
        <w:rPr>
          <w:rFonts w:ascii="Times New Roman" w:hAnsi="Times New Roman"/>
          <w:bCs/>
          <w:sz w:val="20"/>
          <w:lang w:val="en-US" w:eastAsia="zh-TW"/>
        </w:rPr>
        <w:t xml:space="preserve">that </w:t>
      </w:r>
      <w:r w:rsidR="001869DB">
        <w:rPr>
          <w:rFonts w:ascii="Times New Roman" w:hAnsi="Times New Roman"/>
          <w:bCs/>
          <w:sz w:val="20"/>
          <w:lang w:val="en-US" w:eastAsia="zh-TW"/>
        </w:rPr>
        <w:t>allow UEs to inform the network after a packet collision occur due to in-device coexistence of LTE-V2X and NR-V2X</w:t>
      </w:r>
      <w:r w:rsidR="0011187D">
        <w:rPr>
          <w:rFonts w:ascii="Times New Roman" w:hAnsi="Times New Roman"/>
          <w:bCs/>
          <w:sz w:val="20"/>
          <w:lang w:val="en-US" w:eastAsia="zh-TW"/>
        </w:rPr>
        <w:t xml:space="preserve">. </w:t>
      </w:r>
    </w:p>
    <w:p w14:paraId="29319D15" w14:textId="626CB179" w:rsidR="004173B5" w:rsidRDefault="00724652"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 a UE realizes that it cannot solve the sidelink coexistence issue by itself</w:t>
      </w:r>
      <w:r w:rsidR="00B640D9">
        <w:rPr>
          <w:rFonts w:ascii="Times New Roman" w:hAnsi="Times New Roman"/>
          <w:b w:val="0"/>
          <w:bCs/>
          <w:sz w:val="20"/>
          <w:lang w:val="en-US" w:eastAsia="zh-TW"/>
        </w:rPr>
        <w:t xml:space="preserve">, </w:t>
      </w:r>
      <w:r w:rsidR="004173B5">
        <w:rPr>
          <w:rFonts w:ascii="Times New Roman" w:hAnsi="Times New Roman"/>
          <w:b w:val="0"/>
          <w:bCs/>
          <w:sz w:val="20"/>
          <w:lang w:val="en-US" w:eastAsia="zh-TW"/>
        </w:rPr>
        <w:t xml:space="preserve">UE can </w:t>
      </w:r>
      <w:r w:rsidR="00B640D9">
        <w:rPr>
          <w:rFonts w:ascii="Times New Roman" w:hAnsi="Times New Roman"/>
          <w:b w:val="0"/>
          <w:bCs/>
          <w:sz w:val="20"/>
          <w:lang w:val="en-US" w:eastAsia="zh-TW"/>
        </w:rPr>
        <w:t xml:space="preserve">send an </w:t>
      </w:r>
      <w:r w:rsidR="004173B5">
        <w:rPr>
          <w:rFonts w:ascii="Times New Roman" w:hAnsi="Times New Roman"/>
          <w:b w:val="0"/>
          <w:bCs/>
          <w:sz w:val="20"/>
          <w:lang w:val="en-US" w:eastAsia="zh-TW"/>
        </w:rPr>
        <w:t xml:space="preserve">indication message </w:t>
      </w:r>
      <w:r w:rsidR="00B640D9">
        <w:rPr>
          <w:rFonts w:ascii="Times New Roman" w:hAnsi="Times New Roman"/>
          <w:b w:val="0"/>
          <w:bCs/>
          <w:sz w:val="20"/>
          <w:lang w:val="en-US" w:eastAsia="zh-TW"/>
        </w:rPr>
        <w:t xml:space="preserve">to network </w:t>
      </w:r>
      <w:r>
        <w:rPr>
          <w:rFonts w:ascii="Times New Roman" w:hAnsi="Times New Roman"/>
          <w:b w:val="0"/>
          <w:bCs/>
          <w:sz w:val="20"/>
          <w:lang w:val="en-US" w:eastAsia="zh-TW"/>
        </w:rPr>
        <w:t xml:space="preserve">to request assistance </w:t>
      </w:r>
      <w:r w:rsidR="00B640D9">
        <w:rPr>
          <w:rFonts w:ascii="Times New Roman" w:hAnsi="Times New Roman"/>
          <w:b w:val="0"/>
          <w:bCs/>
          <w:sz w:val="20"/>
          <w:lang w:val="en-US" w:eastAsia="zh-TW"/>
        </w:rPr>
        <w:t xml:space="preserve">via </w:t>
      </w:r>
      <w:r w:rsidR="004173B5">
        <w:rPr>
          <w:rFonts w:ascii="Times New Roman" w:hAnsi="Times New Roman"/>
          <w:b w:val="0"/>
          <w:bCs/>
          <w:sz w:val="20"/>
          <w:lang w:val="en-US" w:eastAsia="zh-TW"/>
        </w:rPr>
        <w:t>higher-layer signal</w:t>
      </w:r>
      <w:r w:rsidR="00B640D9">
        <w:rPr>
          <w:rFonts w:ascii="Times New Roman" w:hAnsi="Times New Roman"/>
          <w:b w:val="0"/>
          <w:bCs/>
          <w:sz w:val="20"/>
          <w:lang w:val="en-US" w:eastAsia="zh-TW"/>
        </w:rPr>
        <w:t>ling</w:t>
      </w:r>
      <w:r w:rsidR="004173B5">
        <w:rPr>
          <w:rFonts w:ascii="Times New Roman" w:hAnsi="Times New Roman"/>
          <w:b w:val="0"/>
          <w:bCs/>
          <w:sz w:val="20"/>
          <w:lang w:val="en-US" w:eastAsia="zh-TW"/>
        </w:rPr>
        <w:t xml:space="preserve">. </w:t>
      </w:r>
      <w:r w:rsidR="00C3530E">
        <w:rPr>
          <w:rFonts w:ascii="Times New Roman" w:hAnsi="Times New Roman"/>
          <w:b w:val="0"/>
          <w:bCs/>
          <w:sz w:val="20"/>
          <w:lang w:val="en-US" w:eastAsia="zh-TW"/>
        </w:rPr>
        <w:t xml:space="preserve">After network receives the message, network can choose to adjust some </w:t>
      </w:r>
      <w:r w:rsidR="00B640D9">
        <w:rPr>
          <w:rFonts w:ascii="Times New Roman" w:hAnsi="Times New Roman"/>
          <w:b w:val="0"/>
          <w:bCs/>
          <w:sz w:val="20"/>
          <w:lang w:val="en-US" w:eastAsia="zh-TW"/>
        </w:rPr>
        <w:t xml:space="preserve">of the </w:t>
      </w:r>
      <w:r w:rsidR="00C3530E">
        <w:rPr>
          <w:rFonts w:ascii="Times New Roman" w:hAnsi="Times New Roman"/>
          <w:b w:val="0"/>
          <w:bCs/>
          <w:sz w:val="20"/>
          <w:lang w:val="en-US" w:eastAsia="zh-TW"/>
        </w:rPr>
        <w:t xml:space="preserve">sidelink </w:t>
      </w:r>
      <w:r w:rsidR="00B640D9">
        <w:rPr>
          <w:rFonts w:ascii="Times New Roman" w:hAnsi="Times New Roman"/>
          <w:b w:val="0"/>
          <w:bCs/>
          <w:sz w:val="20"/>
          <w:lang w:val="en-US" w:eastAsia="zh-TW"/>
        </w:rPr>
        <w:t xml:space="preserve">configuration </w:t>
      </w:r>
      <w:r w:rsidR="00C3530E">
        <w:rPr>
          <w:rFonts w:ascii="Times New Roman" w:hAnsi="Times New Roman"/>
          <w:b w:val="0"/>
          <w:bCs/>
          <w:sz w:val="20"/>
          <w:lang w:val="en-US" w:eastAsia="zh-TW"/>
        </w:rPr>
        <w:t>parameters at UE</w:t>
      </w:r>
      <w:r w:rsidR="00B640D9">
        <w:rPr>
          <w:rFonts w:ascii="Times New Roman" w:hAnsi="Times New Roman"/>
          <w:b w:val="0"/>
          <w:bCs/>
          <w:sz w:val="20"/>
          <w:lang w:val="en-US" w:eastAsia="zh-TW"/>
        </w:rPr>
        <w:t xml:space="preserve"> </w:t>
      </w:r>
      <w:r w:rsidR="00C3530E">
        <w:rPr>
          <w:rFonts w:ascii="Times New Roman" w:hAnsi="Times New Roman"/>
          <w:b w:val="0"/>
          <w:bCs/>
          <w:sz w:val="20"/>
          <w:lang w:val="en-US" w:eastAsia="zh-TW"/>
        </w:rPr>
        <w:t xml:space="preserve">(such as resource pool). After UE receives </w:t>
      </w:r>
      <w:r w:rsidR="00B640D9">
        <w:rPr>
          <w:rFonts w:ascii="Times New Roman" w:hAnsi="Times New Roman"/>
          <w:b w:val="0"/>
          <w:bCs/>
          <w:sz w:val="20"/>
          <w:lang w:val="en-US" w:eastAsia="zh-TW"/>
        </w:rPr>
        <w:t xml:space="preserve">its new </w:t>
      </w:r>
      <w:r w:rsidR="00C3530E">
        <w:rPr>
          <w:rFonts w:ascii="Times New Roman" w:hAnsi="Times New Roman"/>
          <w:b w:val="0"/>
          <w:bCs/>
          <w:sz w:val="20"/>
          <w:lang w:val="en-US" w:eastAsia="zh-TW"/>
        </w:rPr>
        <w:t xml:space="preserve">configuration, UE can alert the network </w:t>
      </w:r>
      <w:r w:rsidR="00B640D9">
        <w:rPr>
          <w:rFonts w:ascii="Times New Roman" w:hAnsi="Times New Roman"/>
          <w:b w:val="0"/>
          <w:bCs/>
          <w:sz w:val="20"/>
          <w:lang w:val="en-US" w:eastAsia="zh-TW"/>
        </w:rPr>
        <w:t xml:space="preserve">later </w:t>
      </w:r>
      <w:r w:rsidR="00C3530E">
        <w:rPr>
          <w:rFonts w:ascii="Times New Roman" w:hAnsi="Times New Roman"/>
          <w:b w:val="0"/>
          <w:bCs/>
          <w:sz w:val="20"/>
          <w:lang w:val="en-US" w:eastAsia="zh-TW"/>
        </w:rPr>
        <w:t xml:space="preserve">if a similar collision occurs </w:t>
      </w:r>
      <w:r w:rsidR="00B640D9">
        <w:rPr>
          <w:rFonts w:ascii="Times New Roman" w:hAnsi="Times New Roman"/>
          <w:b w:val="0"/>
          <w:bCs/>
          <w:sz w:val="20"/>
          <w:lang w:val="en-US" w:eastAsia="zh-TW"/>
        </w:rPr>
        <w:t>again (e.g., during the next transmission occasion of the same per</w:t>
      </w:r>
      <w:r w:rsidR="00CA4F2B">
        <w:rPr>
          <w:rFonts w:ascii="Times New Roman" w:hAnsi="Times New Roman"/>
          <w:b w:val="0"/>
          <w:bCs/>
          <w:sz w:val="20"/>
          <w:lang w:val="en-US" w:eastAsia="zh-TW"/>
        </w:rPr>
        <w:t>iodic LTE traffic). See Figure 1</w:t>
      </w:r>
      <w:r w:rsidR="00B640D9">
        <w:rPr>
          <w:rFonts w:ascii="Times New Roman" w:hAnsi="Times New Roman"/>
          <w:b w:val="0"/>
          <w:bCs/>
          <w:sz w:val="20"/>
          <w:lang w:val="en-US" w:eastAsia="zh-TW"/>
        </w:rPr>
        <w:t>.</w:t>
      </w:r>
    </w:p>
    <w:p w14:paraId="5193B5CB" w14:textId="77777777" w:rsidR="009B03F8" w:rsidRDefault="009B03F8"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3DAA9F0" w14:textId="0B74EB91" w:rsidR="0011187D" w:rsidRDefault="0011187D" w:rsidP="0011187D">
      <w:pPr>
        <w:pStyle w:val="Header"/>
        <w:tabs>
          <w:tab w:val="center" w:pos="4536"/>
          <w:tab w:val="right" w:pos="8280"/>
          <w:tab w:val="left" w:pos="9498"/>
          <w:tab w:val="right" w:pos="9781"/>
        </w:tabs>
        <w:spacing w:after="120"/>
        <w:ind w:right="-57"/>
        <w:jc w:val="center"/>
        <w:rPr>
          <w:rFonts w:ascii="Times New Roman" w:hAnsi="Times New Roman"/>
          <w:bCs/>
          <w:sz w:val="20"/>
          <w:lang w:val="en-US" w:eastAsia="zh-TW"/>
        </w:rPr>
      </w:pPr>
      <w:r>
        <w:rPr>
          <w:rFonts w:ascii="Times New Roman" w:hAnsi="Times New Roman"/>
          <w:bCs/>
          <w:sz w:val="20"/>
          <w:lang w:val="en-US"/>
        </w:rPr>
        <w:drawing>
          <wp:inline distT="0" distB="0" distL="0" distR="0" wp14:anchorId="2E8F7C7D" wp14:editId="312AC9FD">
            <wp:extent cx="5018784" cy="17731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063256" cy="1788853"/>
                    </a:xfrm>
                    <a:prstGeom prst="rect">
                      <a:avLst/>
                    </a:prstGeom>
                    <a:noFill/>
                    <a:ln>
                      <a:noFill/>
                    </a:ln>
                  </pic:spPr>
                </pic:pic>
              </a:graphicData>
            </a:graphic>
          </wp:inline>
        </w:drawing>
      </w:r>
    </w:p>
    <w:p w14:paraId="2788C0B0" w14:textId="76E9FA01" w:rsidR="005F787E" w:rsidRPr="009B03F8" w:rsidRDefault="0011187D" w:rsidP="009B03F8">
      <w:pPr>
        <w:pStyle w:val="Caption"/>
        <w:jc w:val="center"/>
        <w:rPr>
          <w:rFonts w:asciiTheme="minorHAnsi" w:hAnsiTheme="minorHAnsi"/>
        </w:rPr>
      </w:pPr>
      <w:r w:rsidRPr="00BA3A66">
        <w:rPr>
          <w:rFonts w:asciiTheme="minorHAnsi" w:hAnsiTheme="minorHAnsi"/>
        </w:rPr>
        <w:t xml:space="preserve">Figure </w:t>
      </w:r>
      <w:r w:rsidR="00CA4F2B">
        <w:rPr>
          <w:rFonts w:asciiTheme="minorHAnsi" w:hAnsiTheme="minorHAnsi"/>
        </w:rPr>
        <w:t>1</w:t>
      </w:r>
      <w:r w:rsidRPr="00BA3A66">
        <w:rPr>
          <w:rFonts w:asciiTheme="minorHAnsi" w:hAnsiTheme="minorHAnsi"/>
        </w:rPr>
        <w:t xml:space="preserve">: </w:t>
      </w:r>
      <w:r w:rsidR="00561222">
        <w:rPr>
          <w:rFonts w:asciiTheme="minorHAnsi" w:hAnsiTheme="minorHAnsi"/>
        </w:rPr>
        <w:t>Indication message to network can help overcome coexistence issue</w:t>
      </w:r>
      <w:r>
        <w:rPr>
          <w:rFonts w:asciiTheme="minorHAnsi" w:hAnsiTheme="minorHAnsi"/>
        </w:rPr>
        <w:t>.</w:t>
      </w:r>
    </w:p>
    <w:p w14:paraId="21AAD73C" w14:textId="6CAC82C1" w:rsidR="005F787E" w:rsidRDefault="003023FF"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w:t>
      </w:r>
      <w:r w:rsidR="005F787E">
        <w:rPr>
          <w:rFonts w:ascii="Times New Roman" w:hAnsi="Times New Roman"/>
          <w:b w:val="0"/>
          <w:bCs/>
          <w:sz w:val="20"/>
          <w:lang w:val="en-US" w:eastAsia="zh-TW"/>
        </w:rPr>
        <w:t>ndication message</w:t>
      </w:r>
      <w:r>
        <w:rPr>
          <w:rFonts w:ascii="Times New Roman" w:hAnsi="Times New Roman"/>
          <w:b w:val="0"/>
          <w:bCs/>
          <w:sz w:val="20"/>
          <w:lang w:val="en-US" w:eastAsia="zh-TW"/>
        </w:rPr>
        <w:t>s</w:t>
      </w:r>
      <w:r w:rsidR="005F787E">
        <w:rPr>
          <w:rFonts w:ascii="Times New Roman" w:hAnsi="Times New Roman"/>
          <w:b w:val="0"/>
          <w:bCs/>
          <w:sz w:val="20"/>
          <w:lang w:val="en-US" w:eastAsia="zh-TW"/>
        </w:rPr>
        <w:t xml:space="preserve"> sent to network by in-coverage UEs may include some of the following information to assist </w:t>
      </w:r>
      <w:r>
        <w:rPr>
          <w:rFonts w:ascii="Times New Roman" w:hAnsi="Times New Roman"/>
          <w:b w:val="0"/>
          <w:bCs/>
          <w:sz w:val="20"/>
          <w:lang w:val="en-US" w:eastAsia="zh-TW"/>
        </w:rPr>
        <w:t>gNB</w:t>
      </w:r>
      <w:r w:rsidR="005F787E">
        <w:rPr>
          <w:rFonts w:ascii="Times New Roman" w:hAnsi="Times New Roman"/>
          <w:b w:val="0"/>
          <w:bCs/>
          <w:sz w:val="20"/>
          <w:lang w:val="en-US" w:eastAsia="zh-TW"/>
        </w:rPr>
        <w:t>:</w:t>
      </w:r>
    </w:p>
    <w:p w14:paraId="73D32B37" w14:textId="25395554"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Affected frequency resources</w:t>
      </w:r>
    </w:p>
    <w:p w14:paraId="034FBE04" w14:textId="306FB33F"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Affected time resources</w:t>
      </w:r>
    </w:p>
    <w:p w14:paraId="238B4200" w14:textId="4BCAAD3E"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Interference direction (i.e., LTE-to-NR or NR-to-LTE)</w:t>
      </w:r>
    </w:p>
    <w:p w14:paraId="39650E99" w14:textId="4D9B205C"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Any hardware sharing issues</w:t>
      </w:r>
    </w:p>
    <w:p w14:paraId="014DE522" w14:textId="245BF15E"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Desired resource reservation configuration</w:t>
      </w:r>
    </w:p>
    <w:p w14:paraId="2EB1F0AA" w14:textId="73DD1B21" w:rsidR="00E55E20" w:rsidRDefault="00E55E20" w:rsidP="00B746E1">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DRX information</w:t>
      </w:r>
    </w:p>
    <w:p w14:paraId="57347E92" w14:textId="26F1D464" w:rsidR="00314860" w:rsidRPr="00314860" w:rsidRDefault="00314860" w:rsidP="00314860">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Traffic information of colliding packets</w:t>
      </w:r>
      <w:r w:rsidR="007D4731">
        <w:rPr>
          <w:rFonts w:ascii="Times New Roman" w:hAnsi="Times New Roman"/>
          <w:b w:val="0"/>
          <w:bCs/>
          <w:sz w:val="20"/>
          <w:lang w:val="en-US" w:eastAsia="zh-TW"/>
        </w:rPr>
        <w:t xml:space="preserve"> (e.g., transmission periodicity, packet latency/priority)</w:t>
      </w:r>
    </w:p>
    <w:p w14:paraId="7C67F3E5" w14:textId="3D0D494F" w:rsidR="0011187D" w:rsidRDefault="005F787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After </w:t>
      </w:r>
      <w:r w:rsidR="003023FF">
        <w:rPr>
          <w:rFonts w:ascii="Times New Roman" w:hAnsi="Times New Roman"/>
          <w:b w:val="0"/>
          <w:bCs/>
          <w:sz w:val="20"/>
          <w:lang w:val="en-US" w:eastAsia="zh-TW"/>
        </w:rPr>
        <w:t xml:space="preserve">such a collision indication </w:t>
      </w:r>
      <w:r>
        <w:rPr>
          <w:rFonts w:ascii="Times New Roman" w:hAnsi="Times New Roman"/>
          <w:b w:val="0"/>
          <w:bCs/>
          <w:sz w:val="20"/>
          <w:lang w:val="en-US" w:eastAsia="zh-TW"/>
        </w:rPr>
        <w:t xml:space="preserve">is received, gNB </w:t>
      </w:r>
      <w:r w:rsidR="003023FF">
        <w:rPr>
          <w:rFonts w:ascii="Times New Roman" w:hAnsi="Times New Roman"/>
          <w:b w:val="0"/>
          <w:bCs/>
          <w:sz w:val="20"/>
          <w:lang w:val="en-US" w:eastAsia="zh-TW"/>
        </w:rPr>
        <w:t xml:space="preserve">can </w:t>
      </w:r>
      <w:r w:rsidR="0011187D">
        <w:rPr>
          <w:rFonts w:ascii="Times New Roman" w:hAnsi="Times New Roman"/>
          <w:b w:val="0"/>
          <w:bCs/>
          <w:sz w:val="20"/>
          <w:lang w:val="en-US" w:eastAsia="zh-TW"/>
        </w:rPr>
        <w:t xml:space="preserve">provide </w:t>
      </w:r>
      <w:r w:rsidR="003023FF">
        <w:rPr>
          <w:rFonts w:ascii="Times New Roman" w:hAnsi="Times New Roman"/>
          <w:b w:val="0"/>
          <w:bCs/>
          <w:sz w:val="20"/>
          <w:lang w:val="en-US" w:eastAsia="zh-TW"/>
        </w:rPr>
        <w:t xml:space="preserve">UE with </w:t>
      </w:r>
      <w:r w:rsidR="0011187D">
        <w:rPr>
          <w:rFonts w:ascii="Times New Roman" w:hAnsi="Times New Roman"/>
          <w:b w:val="0"/>
          <w:bCs/>
          <w:sz w:val="20"/>
          <w:lang w:val="en-US" w:eastAsia="zh-TW"/>
        </w:rPr>
        <w:t>a solution that may involve</w:t>
      </w:r>
      <w:r w:rsidR="003023FF">
        <w:rPr>
          <w:rFonts w:ascii="Times New Roman" w:hAnsi="Times New Roman"/>
          <w:b w:val="0"/>
          <w:bCs/>
          <w:sz w:val="20"/>
          <w:lang w:val="en-US" w:eastAsia="zh-TW"/>
        </w:rPr>
        <w:t xml:space="preserve"> one of the following configurations</w:t>
      </w:r>
      <w:r w:rsidR="0011187D">
        <w:rPr>
          <w:rFonts w:ascii="Times New Roman" w:hAnsi="Times New Roman"/>
          <w:b w:val="0"/>
          <w:bCs/>
          <w:sz w:val="20"/>
          <w:lang w:val="en-US" w:eastAsia="zh-TW"/>
        </w:rPr>
        <w:t>:</w:t>
      </w:r>
    </w:p>
    <w:p w14:paraId="3B048DAE"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a new resource pool</w:t>
      </w:r>
    </w:p>
    <w:p w14:paraId="38BC1EDC"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BWP</w:t>
      </w:r>
    </w:p>
    <w:p w14:paraId="23F89ED0"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Allocation of different resources for mode-1 dynamic grants</w:t>
      </w:r>
    </w:p>
    <w:p w14:paraId="13F15095"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configured grants (grant-free)</w:t>
      </w:r>
    </w:p>
    <w:p w14:paraId="2BAD0E64"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Assignment of a different TDM pattern (e.g., DTX and/or DRX)</w:t>
      </w:r>
    </w:p>
    <w:p w14:paraId="290DD6E4"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new transmission priority/dropping rules</w:t>
      </w:r>
    </w:p>
    <w:p w14:paraId="12F9A406"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Re-routing sidelink traffic through Uu</w:t>
      </w:r>
    </w:p>
    <w:p w14:paraId="0E1640B1" w14:textId="77777777" w:rsidR="0011187D" w:rsidRDefault="0011187D" w:rsidP="0011187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06BC76DC" w14:textId="77777777" w:rsidR="0011187D" w:rsidRPr="00B00266" w:rsidRDefault="0011187D" w:rsidP="0011187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00266">
        <w:rPr>
          <w:rFonts w:ascii="Times New Roman" w:hAnsi="Times New Roman"/>
          <w:b w:val="0"/>
          <w:bCs/>
          <w:sz w:val="20"/>
          <w:lang w:val="en-US" w:eastAsia="zh-TW"/>
        </w:rPr>
        <w:t xml:space="preserve">We propose the following: </w:t>
      </w:r>
    </w:p>
    <w:p w14:paraId="07287E03" w14:textId="053354A6" w:rsidR="0011187D" w:rsidRDefault="00CA4F2B" w:rsidP="0011187D">
      <w:pPr>
        <w:pStyle w:val="Header"/>
        <w:tabs>
          <w:tab w:val="center" w:pos="4536"/>
          <w:tab w:val="right" w:pos="8280"/>
          <w:tab w:val="left" w:pos="9498"/>
          <w:tab w:val="right" w:pos="9781"/>
        </w:tabs>
        <w:spacing w:before="240"/>
        <w:ind w:right="-57"/>
        <w:jc w:val="both"/>
        <w:rPr>
          <w:rFonts w:ascii="Times New Roman" w:hAnsi="Times New Roman"/>
          <w:bCs/>
          <w:sz w:val="20"/>
          <w:lang w:val="en-US" w:eastAsia="zh-TW"/>
        </w:rPr>
      </w:pPr>
      <w:r>
        <w:rPr>
          <w:rFonts w:ascii="Times New Roman" w:hAnsi="Times New Roman"/>
          <w:bCs/>
          <w:sz w:val="20"/>
          <w:lang w:val="en-US" w:eastAsia="zh-TW"/>
        </w:rPr>
        <w:t>Proposal 2</w:t>
      </w:r>
      <w:r w:rsidR="007D4731">
        <w:rPr>
          <w:rFonts w:ascii="Times New Roman" w:hAnsi="Times New Roman"/>
          <w:bCs/>
          <w:sz w:val="20"/>
          <w:lang w:val="en-US" w:eastAsia="zh-TW"/>
        </w:rPr>
        <w:t xml:space="preserve">: </w:t>
      </w:r>
      <w:r w:rsidR="00643200">
        <w:rPr>
          <w:rFonts w:ascii="Times New Roman" w:hAnsi="Times New Roman"/>
          <w:bCs/>
          <w:sz w:val="20"/>
          <w:lang w:val="en-US" w:eastAsia="zh-TW"/>
        </w:rPr>
        <w:t xml:space="preserve">Indication message sent by </w:t>
      </w:r>
      <w:r w:rsidR="00C16F06">
        <w:rPr>
          <w:rFonts w:ascii="Times New Roman" w:hAnsi="Times New Roman"/>
          <w:bCs/>
          <w:sz w:val="20"/>
          <w:lang w:val="en-US" w:eastAsia="zh-TW"/>
        </w:rPr>
        <w:t xml:space="preserve">an </w:t>
      </w:r>
      <w:r w:rsidR="00643200">
        <w:rPr>
          <w:rFonts w:ascii="Times New Roman" w:hAnsi="Times New Roman"/>
          <w:bCs/>
          <w:sz w:val="20"/>
          <w:lang w:val="en-US" w:eastAsia="zh-TW"/>
        </w:rPr>
        <w:t xml:space="preserve">in-coverage </w:t>
      </w:r>
      <w:r w:rsidR="00C16F06">
        <w:rPr>
          <w:rFonts w:ascii="Times New Roman" w:hAnsi="Times New Roman"/>
          <w:bCs/>
          <w:sz w:val="20"/>
          <w:lang w:val="en-US" w:eastAsia="zh-TW"/>
        </w:rPr>
        <w:t>UE</w:t>
      </w:r>
      <w:r w:rsidR="00643200">
        <w:rPr>
          <w:rFonts w:ascii="Times New Roman" w:hAnsi="Times New Roman"/>
          <w:bCs/>
          <w:sz w:val="20"/>
          <w:lang w:val="en-US" w:eastAsia="zh-TW"/>
        </w:rPr>
        <w:t xml:space="preserve"> to gNB should provide information on collision type and affected packet traffic</w:t>
      </w:r>
      <w:r w:rsidR="0011187D" w:rsidRPr="008A0A2E">
        <w:rPr>
          <w:rFonts w:ascii="Times New Roman" w:hAnsi="Times New Roman"/>
          <w:bCs/>
          <w:sz w:val="20"/>
          <w:lang w:val="en-US" w:eastAsia="zh-TW"/>
        </w:rPr>
        <w:t xml:space="preserve">. </w:t>
      </w:r>
    </w:p>
    <w:p w14:paraId="3776F363" w14:textId="6AC4CB5B" w:rsidR="0011187D" w:rsidRPr="008A0A2E" w:rsidRDefault="00643200" w:rsidP="0011187D">
      <w:pPr>
        <w:pStyle w:val="Header"/>
        <w:numPr>
          <w:ilvl w:val="0"/>
          <w:numId w:val="26"/>
        </w:numP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Exact m</w:t>
      </w:r>
      <w:r w:rsidR="0011187D" w:rsidRPr="008A0A2E">
        <w:rPr>
          <w:rFonts w:ascii="Times New Roman" w:hAnsi="Times New Roman"/>
          <w:bCs/>
          <w:sz w:val="20"/>
          <w:lang w:val="en-US" w:eastAsia="zh-TW"/>
        </w:rPr>
        <w:t>essage content FFS.</w:t>
      </w:r>
    </w:p>
    <w:p w14:paraId="170BA42D" w14:textId="77777777" w:rsidR="00FB1093" w:rsidRPr="00C9745B" w:rsidRDefault="00C01545" w:rsidP="00C07FC9">
      <w:pPr>
        <w:pStyle w:val="Heading1"/>
        <w:rPr>
          <w:rFonts w:cs="Arial"/>
          <w:lang w:val="en-US" w:eastAsia="zh-TW"/>
        </w:rPr>
      </w:pPr>
      <w:r w:rsidRPr="00C9745B">
        <w:rPr>
          <w:rFonts w:cs="Arial"/>
          <w:lang w:val="en-US" w:eastAsia="zh-TW"/>
        </w:rPr>
        <w:lastRenderedPageBreak/>
        <w:t>Conclusions</w:t>
      </w:r>
    </w:p>
    <w:p w14:paraId="34A60693" w14:textId="39BF4933" w:rsidR="00C657F3" w:rsidRPr="00AB4BAE" w:rsidRDefault="00EC2B35" w:rsidP="00C01545">
      <w:pPr>
        <w:snapToGrid w:val="0"/>
        <w:spacing w:after="0"/>
        <w:jc w:val="both"/>
        <w:rPr>
          <w:rFonts w:eastAsia="Yu Mincho"/>
          <w:lang w:eastAsia="zh-CN"/>
        </w:rPr>
      </w:pPr>
      <w:r w:rsidRPr="00AB4BAE">
        <w:rPr>
          <w:rFonts w:eastAsia="Yu Mincho"/>
          <w:lang w:eastAsia="zh-CN"/>
        </w:rPr>
        <w:t>We</w:t>
      </w:r>
      <w:r w:rsidR="00CA4F2B">
        <w:rPr>
          <w:rFonts w:eastAsia="Yu Mincho"/>
          <w:lang w:eastAsia="zh-CN"/>
        </w:rPr>
        <w:t xml:space="preserve"> have the following observation</w:t>
      </w:r>
      <w:r w:rsidRPr="00AB4BAE">
        <w:rPr>
          <w:rFonts w:eastAsia="Yu Mincho"/>
          <w:lang w:eastAsia="zh-CN"/>
        </w:rPr>
        <w:t>:</w:t>
      </w:r>
    </w:p>
    <w:p w14:paraId="60570007" w14:textId="77777777" w:rsidR="00E66AAF" w:rsidRPr="00AB4BAE" w:rsidRDefault="00E66AAF" w:rsidP="00C01545">
      <w:pPr>
        <w:snapToGrid w:val="0"/>
        <w:spacing w:after="0"/>
        <w:jc w:val="both"/>
        <w:rPr>
          <w:rFonts w:eastAsia="Yu Mincho"/>
          <w:lang w:eastAsia="zh-CN"/>
        </w:rPr>
      </w:pPr>
    </w:p>
    <w:p w14:paraId="3A302FF3" w14:textId="7A67F427" w:rsidR="00237563" w:rsidRPr="00237563" w:rsidRDefault="00CA4F2B" w:rsidP="00237563">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Cs/>
          <w:sz w:val="20"/>
          <w:lang w:val="en-US" w:eastAsia="zh-TW"/>
        </w:rPr>
        <w:t>Observation 1</w:t>
      </w:r>
      <w:r w:rsidR="00237563" w:rsidRPr="00E144EB">
        <w:rPr>
          <w:rFonts w:ascii="Times New Roman" w:hAnsi="Times New Roman"/>
          <w:bCs/>
          <w:sz w:val="20"/>
          <w:lang w:val="en-US" w:eastAsia="zh-TW"/>
        </w:rPr>
        <w:t>:</w:t>
      </w:r>
      <w:r w:rsidR="00237563" w:rsidRPr="00E144EB">
        <w:rPr>
          <w:rFonts w:ascii="Times New Roman" w:hAnsi="Times New Roman"/>
          <w:b w:val="0"/>
          <w:bCs/>
          <w:i/>
          <w:sz w:val="20"/>
          <w:lang w:val="en-US" w:eastAsia="zh-TW"/>
        </w:rPr>
        <w:t xml:space="preserve"> </w:t>
      </w:r>
      <w:r w:rsidR="00237563">
        <w:rPr>
          <w:rFonts w:ascii="Times New Roman" w:hAnsi="Times New Roman"/>
          <w:b w:val="0"/>
          <w:bCs/>
          <w:i/>
          <w:sz w:val="20"/>
          <w:lang w:val="en-US" w:eastAsia="zh-TW"/>
        </w:rPr>
        <w:t>Packet collisions are sometimes unavoidable</w:t>
      </w:r>
      <w:r>
        <w:rPr>
          <w:rFonts w:ascii="Times New Roman" w:hAnsi="Times New Roman"/>
          <w:b w:val="0"/>
          <w:bCs/>
          <w:i/>
          <w:sz w:val="20"/>
          <w:lang w:val="en-US" w:eastAsia="zh-TW"/>
        </w:rPr>
        <w:t xml:space="preserve"> at UE</w:t>
      </w:r>
      <w:r w:rsidR="00237563">
        <w:rPr>
          <w:rFonts w:ascii="Times New Roman" w:hAnsi="Times New Roman"/>
          <w:b w:val="0"/>
          <w:bCs/>
          <w:i/>
          <w:sz w:val="20"/>
          <w:lang w:val="en-US" w:eastAsia="zh-TW"/>
        </w:rPr>
        <w:t xml:space="preserve"> despite TDM solutions.</w:t>
      </w:r>
    </w:p>
    <w:p w14:paraId="52F1BDA9" w14:textId="77777777" w:rsidR="003E1A9E" w:rsidRPr="00AB4BAE" w:rsidRDefault="003E1A9E" w:rsidP="00C01545">
      <w:pPr>
        <w:snapToGrid w:val="0"/>
        <w:spacing w:after="0"/>
        <w:jc w:val="both"/>
        <w:rPr>
          <w:rFonts w:eastAsia="Yu Mincho"/>
          <w:lang w:eastAsia="zh-CN"/>
        </w:rPr>
      </w:pPr>
    </w:p>
    <w:p w14:paraId="63BEEA68" w14:textId="77777777" w:rsidR="004D3BCB" w:rsidRPr="00A3104F" w:rsidRDefault="004D3BCB" w:rsidP="004D3BCB">
      <w:pPr>
        <w:snapToGrid w:val="0"/>
        <w:spacing w:after="0"/>
        <w:jc w:val="both"/>
        <w:rPr>
          <w:rFonts w:eastAsia="Yu Mincho"/>
          <w:lang w:eastAsia="zh-CN"/>
        </w:rPr>
      </w:pPr>
      <w:r>
        <w:rPr>
          <w:rFonts w:eastAsia="Yu Mincho"/>
          <w:lang w:eastAsia="zh-CN"/>
        </w:rPr>
        <w:t>We have the following proposals</w:t>
      </w:r>
      <w:r w:rsidRPr="00A3104F">
        <w:rPr>
          <w:rFonts w:eastAsia="Yu Mincho"/>
          <w:lang w:eastAsia="zh-CN"/>
        </w:rPr>
        <w:t>:</w:t>
      </w:r>
    </w:p>
    <w:p w14:paraId="2E338B66" w14:textId="77777777" w:rsidR="004D3BCB" w:rsidRPr="00A3104F" w:rsidRDefault="004D3BCB" w:rsidP="004D3BCB">
      <w:pPr>
        <w:spacing w:after="0"/>
        <w:jc w:val="both"/>
        <w:rPr>
          <w:b/>
          <w:lang w:eastAsia="zh-TW"/>
        </w:rPr>
      </w:pPr>
    </w:p>
    <w:p w14:paraId="7710E175" w14:textId="0DD00326" w:rsidR="00CF1B35" w:rsidRDefault="004247A6" w:rsidP="00CF1B35">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 xml:space="preserve">Proposal </w:t>
      </w:r>
      <w:r w:rsidR="00CA4F2B">
        <w:rPr>
          <w:rFonts w:ascii="Times New Roman" w:hAnsi="Times New Roman"/>
          <w:bCs/>
          <w:sz w:val="20"/>
          <w:lang w:val="en-US" w:eastAsia="zh-TW"/>
        </w:rPr>
        <w:t>1</w:t>
      </w:r>
      <w:r>
        <w:rPr>
          <w:rFonts w:ascii="Times New Roman" w:hAnsi="Times New Roman"/>
          <w:bCs/>
          <w:sz w:val="20"/>
          <w:lang w:val="en-US" w:eastAsia="zh-TW"/>
        </w:rPr>
        <w:t>: Support network assistance indication messages that allow UEs to inform the network after a packet collision occur due to in-device coexistence of LTE-V2X and NR-V2X</w:t>
      </w:r>
      <w:r w:rsidR="00D234CB">
        <w:rPr>
          <w:rFonts w:ascii="Times New Roman" w:hAnsi="Times New Roman"/>
          <w:bCs/>
          <w:sz w:val="20"/>
          <w:lang w:val="en-US" w:eastAsia="zh-TW"/>
        </w:rPr>
        <w:t>.</w:t>
      </w:r>
    </w:p>
    <w:p w14:paraId="4FE34798" w14:textId="55F2995F" w:rsidR="00D234CB" w:rsidRDefault="00CA4F2B" w:rsidP="00237563">
      <w:pPr>
        <w:pStyle w:val="Heade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Proposal 2</w:t>
      </w:r>
      <w:r w:rsidR="00D234CB">
        <w:rPr>
          <w:rFonts w:ascii="Times New Roman" w:hAnsi="Times New Roman"/>
          <w:bCs/>
          <w:sz w:val="20"/>
          <w:lang w:val="en-US" w:eastAsia="zh-TW"/>
        </w:rPr>
        <w:t xml:space="preserve">: Indication message sent by </w:t>
      </w:r>
      <w:r w:rsidR="00C16F06">
        <w:rPr>
          <w:rFonts w:ascii="Times New Roman" w:hAnsi="Times New Roman"/>
          <w:bCs/>
          <w:sz w:val="20"/>
          <w:lang w:val="en-US" w:eastAsia="zh-TW"/>
        </w:rPr>
        <w:t xml:space="preserve">an </w:t>
      </w:r>
      <w:r w:rsidR="00D234CB">
        <w:rPr>
          <w:rFonts w:ascii="Times New Roman" w:hAnsi="Times New Roman"/>
          <w:bCs/>
          <w:sz w:val="20"/>
          <w:lang w:val="en-US" w:eastAsia="zh-TW"/>
        </w:rPr>
        <w:t xml:space="preserve">in-coverage </w:t>
      </w:r>
      <w:r w:rsidR="00C16F06">
        <w:rPr>
          <w:rFonts w:ascii="Times New Roman" w:hAnsi="Times New Roman"/>
          <w:bCs/>
          <w:sz w:val="20"/>
          <w:lang w:val="en-US" w:eastAsia="zh-TW"/>
        </w:rPr>
        <w:t>UE</w:t>
      </w:r>
      <w:r w:rsidR="00D234CB">
        <w:rPr>
          <w:rFonts w:ascii="Times New Roman" w:hAnsi="Times New Roman"/>
          <w:bCs/>
          <w:sz w:val="20"/>
          <w:lang w:val="en-US" w:eastAsia="zh-TW"/>
        </w:rPr>
        <w:t xml:space="preserve"> to gNB should provide information on collision type and affected packet traffic</w:t>
      </w:r>
      <w:r w:rsidR="00D234CB" w:rsidRPr="008A0A2E">
        <w:rPr>
          <w:rFonts w:ascii="Times New Roman" w:hAnsi="Times New Roman"/>
          <w:bCs/>
          <w:sz w:val="20"/>
          <w:lang w:val="en-US" w:eastAsia="zh-TW"/>
        </w:rPr>
        <w:t xml:space="preserve">. </w:t>
      </w:r>
    </w:p>
    <w:p w14:paraId="5D3E7DF7" w14:textId="77777777" w:rsidR="00D234CB" w:rsidRPr="008A0A2E" w:rsidRDefault="00D234CB" w:rsidP="00D234CB">
      <w:pPr>
        <w:pStyle w:val="Header"/>
        <w:numPr>
          <w:ilvl w:val="0"/>
          <w:numId w:val="26"/>
        </w:numP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Exact m</w:t>
      </w:r>
      <w:r w:rsidRPr="008A0A2E">
        <w:rPr>
          <w:rFonts w:ascii="Times New Roman" w:hAnsi="Times New Roman"/>
          <w:bCs/>
          <w:sz w:val="20"/>
          <w:lang w:val="en-US" w:eastAsia="zh-TW"/>
        </w:rPr>
        <w:t>essage content FFS.</w:t>
      </w:r>
    </w:p>
    <w:p w14:paraId="4CE8D118" w14:textId="77777777" w:rsidR="002D44AF" w:rsidRPr="00C9745B" w:rsidRDefault="002D44AF" w:rsidP="002D44AF">
      <w:pPr>
        <w:pStyle w:val="Heading1"/>
        <w:rPr>
          <w:rFonts w:cs="Arial"/>
          <w:lang w:val="en-US"/>
        </w:rPr>
      </w:pPr>
      <w:r w:rsidRPr="00C9745B">
        <w:rPr>
          <w:rFonts w:cs="Arial"/>
          <w:lang w:val="en-US" w:eastAsia="zh-TW"/>
        </w:rPr>
        <w:t>References</w:t>
      </w:r>
    </w:p>
    <w:p w14:paraId="5F94C3C7" w14:textId="6FDA7EAD" w:rsidR="00CA4F2B" w:rsidRPr="003E1A9E" w:rsidRDefault="00A05C10" w:rsidP="00CA4F2B">
      <w:pPr>
        <w:numPr>
          <w:ilvl w:val="0"/>
          <w:numId w:val="2"/>
        </w:numPr>
      </w:pPr>
      <w:r>
        <w:t xml:space="preserve">Chairman’s notes, RAN1#98, </w:t>
      </w:r>
      <w:r w:rsidRPr="00696839">
        <w:t>Prague, Czech Rep</w:t>
      </w:r>
      <w:r>
        <w:t>, August</w:t>
      </w:r>
      <w:r w:rsidR="00CA4F2B">
        <w:t xml:space="preserve"> 2019.</w:t>
      </w:r>
    </w:p>
    <w:sectPr w:rsidR="00CA4F2B" w:rsidRPr="003E1A9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B1F10" w14:textId="77777777" w:rsidR="00DA60B4" w:rsidRDefault="00DA60B4">
      <w:r>
        <w:separator/>
      </w:r>
    </w:p>
  </w:endnote>
  <w:endnote w:type="continuationSeparator" w:id="0">
    <w:p w14:paraId="1172C494" w14:textId="77777777" w:rsidR="00DA60B4" w:rsidRDefault="00DA6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C5603" w14:textId="77777777" w:rsidR="00DA60B4" w:rsidRDefault="00DA60B4">
      <w:r>
        <w:separator/>
      </w:r>
    </w:p>
  </w:footnote>
  <w:footnote w:type="continuationSeparator" w:id="0">
    <w:p w14:paraId="6CED3349" w14:textId="77777777" w:rsidR="00DA60B4" w:rsidRDefault="00DA60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857D5"/>
    <w:multiLevelType w:val="hybridMultilevel"/>
    <w:tmpl w:val="8D0E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CE4"/>
    <w:multiLevelType w:val="hybridMultilevel"/>
    <w:tmpl w:val="5758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E5020"/>
    <w:multiLevelType w:val="hybridMultilevel"/>
    <w:tmpl w:val="581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443FA"/>
    <w:multiLevelType w:val="hybridMultilevel"/>
    <w:tmpl w:val="0CEA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F320A"/>
    <w:multiLevelType w:val="hybridMultilevel"/>
    <w:tmpl w:val="811695E4"/>
    <w:lvl w:ilvl="0" w:tplc="08090001">
      <w:start w:val="1"/>
      <w:numFmt w:val="bullet"/>
      <w:lvlText w:val=""/>
      <w:lvlJc w:val="left"/>
      <w:pPr>
        <w:ind w:left="1080" w:hanging="360"/>
      </w:pPr>
      <w:rPr>
        <w:rFonts w:ascii="Symbol" w:hAnsi="Symbol" w:hint="default"/>
      </w:rPr>
    </w:lvl>
    <w:lvl w:ilvl="1" w:tplc="EC2E50E8">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EF1459"/>
    <w:multiLevelType w:val="hybridMultilevel"/>
    <w:tmpl w:val="FE9E9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454C6B"/>
    <w:multiLevelType w:val="hybridMultilevel"/>
    <w:tmpl w:val="C872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762"/>
    <w:multiLevelType w:val="hybridMultilevel"/>
    <w:tmpl w:val="AB767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DD2F3C"/>
    <w:multiLevelType w:val="hybridMultilevel"/>
    <w:tmpl w:val="1DE8C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6" w15:restartNumberingAfterBreak="0">
    <w:nsid w:val="49AB692C"/>
    <w:multiLevelType w:val="hybridMultilevel"/>
    <w:tmpl w:val="4210D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568FE"/>
    <w:multiLevelType w:val="hybridMultilevel"/>
    <w:tmpl w:val="4FBA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75791"/>
    <w:multiLevelType w:val="hybridMultilevel"/>
    <w:tmpl w:val="35A2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27E28"/>
    <w:multiLevelType w:val="hybridMultilevel"/>
    <w:tmpl w:val="CF2690A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342838"/>
    <w:multiLevelType w:val="hybridMultilevel"/>
    <w:tmpl w:val="2A9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9D00F8B"/>
    <w:multiLevelType w:val="hybridMultilevel"/>
    <w:tmpl w:val="D368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D2C37"/>
    <w:multiLevelType w:val="hybridMultilevel"/>
    <w:tmpl w:val="CA103DBA"/>
    <w:lvl w:ilvl="0" w:tplc="04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A45B25"/>
    <w:multiLevelType w:val="hybridMultilevel"/>
    <w:tmpl w:val="D80E3396"/>
    <w:lvl w:ilvl="0" w:tplc="04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FA6917"/>
    <w:multiLevelType w:val="hybridMultilevel"/>
    <w:tmpl w:val="E53CF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33"/>
  </w:num>
  <w:num w:numId="4">
    <w:abstractNumId w:val="25"/>
  </w:num>
  <w:num w:numId="5">
    <w:abstractNumId w:val="13"/>
  </w:num>
  <w:num w:numId="6">
    <w:abstractNumId w:val="21"/>
  </w:num>
  <w:num w:numId="7">
    <w:abstractNumId w:val="15"/>
  </w:num>
  <w:num w:numId="8">
    <w:abstractNumId w:val="23"/>
  </w:num>
  <w:num w:numId="9">
    <w:abstractNumId w:val="20"/>
  </w:num>
  <w:num w:numId="10">
    <w:abstractNumId w:val="3"/>
  </w:num>
  <w:num w:numId="11">
    <w:abstractNumId w:val="7"/>
  </w:num>
  <w:num w:numId="12">
    <w:abstractNumId w:val="35"/>
  </w:num>
  <w:num w:numId="13">
    <w:abstractNumId w:val="36"/>
  </w:num>
  <w:num w:numId="14">
    <w:abstractNumId w:val="31"/>
  </w:num>
  <w:num w:numId="15">
    <w:abstractNumId w:val="0"/>
  </w:num>
  <w:num w:numId="16">
    <w:abstractNumId w:val="26"/>
  </w:num>
  <w:num w:numId="17">
    <w:abstractNumId w:val="28"/>
  </w:num>
  <w:num w:numId="18">
    <w:abstractNumId w:val="5"/>
  </w:num>
  <w:num w:numId="19">
    <w:abstractNumId w:val="4"/>
  </w:num>
  <w:num w:numId="20">
    <w:abstractNumId w:val="18"/>
  </w:num>
  <w:num w:numId="21">
    <w:abstractNumId w:val="9"/>
  </w:num>
  <w:num w:numId="22">
    <w:abstractNumId w:val="10"/>
  </w:num>
  <w:num w:numId="23">
    <w:abstractNumId w:val="11"/>
  </w:num>
  <w:num w:numId="24">
    <w:abstractNumId w:val="32"/>
  </w:num>
  <w:num w:numId="25">
    <w:abstractNumId w:val="27"/>
  </w:num>
  <w:num w:numId="26">
    <w:abstractNumId w:val="2"/>
  </w:num>
  <w:num w:numId="27">
    <w:abstractNumId w:val="19"/>
  </w:num>
  <w:num w:numId="28">
    <w:abstractNumId w:val="8"/>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29"/>
  </w:num>
  <w:num w:numId="32">
    <w:abstractNumId w:val="38"/>
  </w:num>
  <w:num w:numId="33">
    <w:abstractNumId w:val="22"/>
  </w:num>
  <w:num w:numId="34">
    <w:abstractNumId w:val="16"/>
  </w:num>
  <w:num w:numId="35">
    <w:abstractNumId w:val="34"/>
  </w:num>
  <w:num w:numId="36">
    <w:abstractNumId w:val="30"/>
  </w:num>
  <w:num w:numId="37">
    <w:abstractNumId w:val="37"/>
  </w:num>
  <w:num w:numId="38">
    <w:abstractNumId w:val="1"/>
  </w:num>
  <w:num w:numId="39">
    <w:abstractNumId w:val="17"/>
  </w:num>
  <w:num w:numId="4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27EA"/>
    <w:rsid w:val="00002CDB"/>
    <w:rsid w:val="00004008"/>
    <w:rsid w:val="00004B5C"/>
    <w:rsid w:val="000054AF"/>
    <w:rsid w:val="00005880"/>
    <w:rsid w:val="00005DD1"/>
    <w:rsid w:val="00006FCB"/>
    <w:rsid w:val="00007045"/>
    <w:rsid w:val="00007790"/>
    <w:rsid w:val="0000797A"/>
    <w:rsid w:val="000110AC"/>
    <w:rsid w:val="000115DD"/>
    <w:rsid w:val="000121C0"/>
    <w:rsid w:val="0001295C"/>
    <w:rsid w:val="00012CCE"/>
    <w:rsid w:val="00015621"/>
    <w:rsid w:val="00015793"/>
    <w:rsid w:val="00015873"/>
    <w:rsid w:val="00016488"/>
    <w:rsid w:val="000175E6"/>
    <w:rsid w:val="000177BE"/>
    <w:rsid w:val="00017BE5"/>
    <w:rsid w:val="0002017E"/>
    <w:rsid w:val="00020F0D"/>
    <w:rsid w:val="0002191D"/>
    <w:rsid w:val="00021EED"/>
    <w:rsid w:val="000222CB"/>
    <w:rsid w:val="00022737"/>
    <w:rsid w:val="00022C76"/>
    <w:rsid w:val="00023255"/>
    <w:rsid w:val="00023FDA"/>
    <w:rsid w:val="0002426D"/>
    <w:rsid w:val="00024276"/>
    <w:rsid w:val="00024A81"/>
    <w:rsid w:val="00024C31"/>
    <w:rsid w:val="00024D71"/>
    <w:rsid w:val="000256FD"/>
    <w:rsid w:val="00025790"/>
    <w:rsid w:val="000257A5"/>
    <w:rsid w:val="00025812"/>
    <w:rsid w:val="00026321"/>
    <w:rsid w:val="0002661C"/>
    <w:rsid w:val="000266A0"/>
    <w:rsid w:val="00026B8E"/>
    <w:rsid w:val="00026DBD"/>
    <w:rsid w:val="00026F21"/>
    <w:rsid w:val="00026F32"/>
    <w:rsid w:val="00027368"/>
    <w:rsid w:val="000306A4"/>
    <w:rsid w:val="000316F2"/>
    <w:rsid w:val="00031C1D"/>
    <w:rsid w:val="00032744"/>
    <w:rsid w:val="00032C6C"/>
    <w:rsid w:val="00032F6B"/>
    <w:rsid w:val="000343F5"/>
    <w:rsid w:val="00034473"/>
    <w:rsid w:val="000348DF"/>
    <w:rsid w:val="00035053"/>
    <w:rsid w:val="000350B8"/>
    <w:rsid w:val="000358C7"/>
    <w:rsid w:val="00035ADC"/>
    <w:rsid w:val="00035C6C"/>
    <w:rsid w:val="00035C8A"/>
    <w:rsid w:val="000360FE"/>
    <w:rsid w:val="000364E7"/>
    <w:rsid w:val="00036802"/>
    <w:rsid w:val="00036947"/>
    <w:rsid w:val="00036E9D"/>
    <w:rsid w:val="0004010C"/>
    <w:rsid w:val="00040559"/>
    <w:rsid w:val="00041C77"/>
    <w:rsid w:val="00041FD3"/>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748"/>
    <w:rsid w:val="000518BF"/>
    <w:rsid w:val="000521D1"/>
    <w:rsid w:val="000528CE"/>
    <w:rsid w:val="0005325E"/>
    <w:rsid w:val="00053BDB"/>
    <w:rsid w:val="00053C5F"/>
    <w:rsid w:val="00054D06"/>
    <w:rsid w:val="000550D8"/>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603"/>
    <w:rsid w:val="00065840"/>
    <w:rsid w:val="00066913"/>
    <w:rsid w:val="000672B2"/>
    <w:rsid w:val="0006733D"/>
    <w:rsid w:val="00067506"/>
    <w:rsid w:val="00067B95"/>
    <w:rsid w:val="00070E3B"/>
    <w:rsid w:val="00070EDD"/>
    <w:rsid w:val="00070FAE"/>
    <w:rsid w:val="0007152A"/>
    <w:rsid w:val="00072453"/>
    <w:rsid w:val="000728B9"/>
    <w:rsid w:val="00072D4C"/>
    <w:rsid w:val="00072F95"/>
    <w:rsid w:val="00073B4F"/>
    <w:rsid w:val="00074874"/>
    <w:rsid w:val="00074BF1"/>
    <w:rsid w:val="00075332"/>
    <w:rsid w:val="00075A32"/>
    <w:rsid w:val="00075A79"/>
    <w:rsid w:val="00075B8B"/>
    <w:rsid w:val="0007621C"/>
    <w:rsid w:val="0007652F"/>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373"/>
    <w:rsid w:val="00084544"/>
    <w:rsid w:val="00084CE1"/>
    <w:rsid w:val="00085564"/>
    <w:rsid w:val="0008586D"/>
    <w:rsid w:val="000860F1"/>
    <w:rsid w:val="00086157"/>
    <w:rsid w:val="0008693B"/>
    <w:rsid w:val="00087287"/>
    <w:rsid w:val="0008738E"/>
    <w:rsid w:val="000878DE"/>
    <w:rsid w:val="00090222"/>
    <w:rsid w:val="000902CC"/>
    <w:rsid w:val="00090677"/>
    <w:rsid w:val="00091549"/>
    <w:rsid w:val="00092813"/>
    <w:rsid w:val="00092F1C"/>
    <w:rsid w:val="0009373D"/>
    <w:rsid w:val="00093A4E"/>
    <w:rsid w:val="00093E7E"/>
    <w:rsid w:val="00094A36"/>
    <w:rsid w:val="00094EC9"/>
    <w:rsid w:val="00095160"/>
    <w:rsid w:val="00095F32"/>
    <w:rsid w:val="0009679F"/>
    <w:rsid w:val="00096F03"/>
    <w:rsid w:val="00096FA7"/>
    <w:rsid w:val="000972DA"/>
    <w:rsid w:val="000972E1"/>
    <w:rsid w:val="0009779C"/>
    <w:rsid w:val="000979F3"/>
    <w:rsid w:val="000A02F0"/>
    <w:rsid w:val="000A1A1C"/>
    <w:rsid w:val="000A1A77"/>
    <w:rsid w:val="000A1E42"/>
    <w:rsid w:val="000A22DC"/>
    <w:rsid w:val="000A28EE"/>
    <w:rsid w:val="000A2B1D"/>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3DBB"/>
    <w:rsid w:val="000C43F7"/>
    <w:rsid w:val="000C44A9"/>
    <w:rsid w:val="000C482D"/>
    <w:rsid w:val="000C503F"/>
    <w:rsid w:val="000C5844"/>
    <w:rsid w:val="000C5E4F"/>
    <w:rsid w:val="000C5F8B"/>
    <w:rsid w:val="000C62DF"/>
    <w:rsid w:val="000C6624"/>
    <w:rsid w:val="000C6D04"/>
    <w:rsid w:val="000C7300"/>
    <w:rsid w:val="000C7595"/>
    <w:rsid w:val="000C7890"/>
    <w:rsid w:val="000D06A0"/>
    <w:rsid w:val="000D06B4"/>
    <w:rsid w:val="000D0FFE"/>
    <w:rsid w:val="000D1895"/>
    <w:rsid w:val="000D1E67"/>
    <w:rsid w:val="000D1E9A"/>
    <w:rsid w:val="000D2C52"/>
    <w:rsid w:val="000D2DE1"/>
    <w:rsid w:val="000D3D20"/>
    <w:rsid w:val="000D3FC7"/>
    <w:rsid w:val="000D40EA"/>
    <w:rsid w:val="000D479F"/>
    <w:rsid w:val="000D4E2E"/>
    <w:rsid w:val="000D54C6"/>
    <w:rsid w:val="000D58B1"/>
    <w:rsid w:val="000D635F"/>
    <w:rsid w:val="000D6978"/>
    <w:rsid w:val="000D6CFC"/>
    <w:rsid w:val="000D7F33"/>
    <w:rsid w:val="000D7F67"/>
    <w:rsid w:val="000E005A"/>
    <w:rsid w:val="000E0F41"/>
    <w:rsid w:val="000E16EB"/>
    <w:rsid w:val="000E1853"/>
    <w:rsid w:val="000E1DE5"/>
    <w:rsid w:val="000E20FC"/>
    <w:rsid w:val="000E22C1"/>
    <w:rsid w:val="000E26A3"/>
    <w:rsid w:val="000E284C"/>
    <w:rsid w:val="000E2CFE"/>
    <w:rsid w:val="000E3A8F"/>
    <w:rsid w:val="000E469E"/>
    <w:rsid w:val="000E4A2D"/>
    <w:rsid w:val="000E4A8E"/>
    <w:rsid w:val="000E4C02"/>
    <w:rsid w:val="000E5BAA"/>
    <w:rsid w:val="000E604F"/>
    <w:rsid w:val="000E66F3"/>
    <w:rsid w:val="000E69EA"/>
    <w:rsid w:val="000E74C6"/>
    <w:rsid w:val="000E7844"/>
    <w:rsid w:val="000F0330"/>
    <w:rsid w:val="000F0C99"/>
    <w:rsid w:val="000F1130"/>
    <w:rsid w:val="000F1F44"/>
    <w:rsid w:val="000F27A2"/>
    <w:rsid w:val="000F37FA"/>
    <w:rsid w:val="000F3EA8"/>
    <w:rsid w:val="000F4B23"/>
    <w:rsid w:val="000F71CD"/>
    <w:rsid w:val="000F7730"/>
    <w:rsid w:val="000F7EFE"/>
    <w:rsid w:val="000F7F89"/>
    <w:rsid w:val="00100731"/>
    <w:rsid w:val="001010BC"/>
    <w:rsid w:val="001012D3"/>
    <w:rsid w:val="00101381"/>
    <w:rsid w:val="0010179D"/>
    <w:rsid w:val="00101C1E"/>
    <w:rsid w:val="001033DD"/>
    <w:rsid w:val="00103465"/>
    <w:rsid w:val="00103B57"/>
    <w:rsid w:val="00104328"/>
    <w:rsid w:val="00105153"/>
    <w:rsid w:val="00105E33"/>
    <w:rsid w:val="00106234"/>
    <w:rsid w:val="00106B0D"/>
    <w:rsid w:val="00107306"/>
    <w:rsid w:val="001079E1"/>
    <w:rsid w:val="00107A7B"/>
    <w:rsid w:val="00107C99"/>
    <w:rsid w:val="00107E39"/>
    <w:rsid w:val="0011187D"/>
    <w:rsid w:val="001119EC"/>
    <w:rsid w:val="00111AB7"/>
    <w:rsid w:val="00111ABF"/>
    <w:rsid w:val="00112480"/>
    <w:rsid w:val="00113112"/>
    <w:rsid w:val="001135BD"/>
    <w:rsid w:val="00114699"/>
    <w:rsid w:val="0011494B"/>
    <w:rsid w:val="00114A5F"/>
    <w:rsid w:val="00114C0E"/>
    <w:rsid w:val="00115249"/>
    <w:rsid w:val="00116720"/>
    <w:rsid w:val="001200EA"/>
    <w:rsid w:val="001206F8"/>
    <w:rsid w:val="0012074C"/>
    <w:rsid w:val="00120A8F"/>
    <w:rsid w:val="00120CD0"/>
    <w:rsid w:val="00120D57"/>
    <w:rsid w:val="00121161"/>
    <w:rsid w:val="001211BC"/>
    <w:rsid w:val="001215E9"/>
    <w:rsid w:val="00121877"/>
    <w:rsid w:val="00121E7E"/>
    <w:rsid w:val="001226A8"/>
    <w:rsid w:val="001229EF"/>
    <w:rsid w:val="00122A76"/>
    <w:rsid w:val="00122AA2"/>
    <w:rsid w:val="00122E5E"/>
    <w:rsid w:val="00123094"/>
    <w:rsid w:val="001239DE"/>
    <w:rsid w:val="00123AF3"/>
    <w:rsid w:val="00124551"/>
    <w:rsid w:val="00124F21"/>
    <w:rsid w:val="00126B5B"/>
    <w:rsid w:val="00126E09"/>
    <w:rsid w:val="0012726F"/>
    <w:rsid w:val="00127382"/>
    <w:rsid w:val="001279D6"/>
    <w:rsid w:val="00130399"/>
    <w:rsid w:val="00131553"/>
    <w:rsid w:val="00131A01"/>
    <w:rsid w:val="00131A87"/>
    <w:rsid w:val="0013262A"/>
    <w:rsid w:val="00132A1B"/>
    <w:rsid w:val="00132BEB"/>
    <w:rsid w:val="0013303E"/>
    <w:rsid w:val="00134FC9"/>
    <w:rsid w:val="00135163"/>
    <w:rsid w:val="00135350"/>
    <w:rsid w:val="00135431"/>
    <w:rsid w:val="001354B3"/>
    <w:rsid w:val="00135703"/>
    <w:rsid w:val="00135ED2"/>
    <w:rsid w:val="0013611B"/>
    <w:rsid w:val="00136204"/>
    <w:rsid w:val="001378AE"/>
    <w:rsid w:val="00137B0F"/>
    <w:rsid w:val="0014010C"/>
    <w:rsid w:val="001401A7"/>
    <w:rsid w:val="0014085D"/>
    <w:rsid w:val="00140893"/>
    <w:rsid w:val="001419C9"/>
    <w:rsid w:val="00141C0A"/>
    <w:rsid w:val="00141DB0"/>
    <w:rsid w:val="00141FB9"/>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225"/>
    <w:rsid w:val="001574AD"/>
    <w:rsid w:val="00157C11"/>
    <w:rsid w:val="00160285"/>
    <w:rsid w:val="00160311"/>
    <w:rsid w:val="00160D25"/>
    <w:rsid w:val="00160E5F"/>
    <w:rsid w:val="00161004"/>
    <w:rsid w:val="001610F3"/>
    <w:rsid w:val="00161258"/>
    <w:rsid w:val="00163735"/>
    <w:rsid w:val="00164331"/>
    <w:rsid w:val="00164444"/>
    <w:rsid w:val="00164B20"/>
    <w:rsid w:val="0016596F"/>
    <w:rsid w:val="001659F5"/>
    <w:rsid w:val="00165D18"/>
    <w:rsid w:val="00165EB0"/>
    <w:rsid w:val="00166E6F"/>
    <w:rsid w:val="00167AAC"/>
    <w:rsid w:val="001717C2"/>
    <w:rsid w:val="00172031"/>
    <w:rsid w:val="0017321B"/>
    <w:rsid w:val="00173D73"/>
    <w:rsid w:val="0017415A"/>
    <w:rsid w:val="00174296"/>
    <w:rsid w:val="001748C6"/>
    <w:rsid w:val="00174B5F"/>
    <w:rsid w:val="001753D1"/>
    <w:rsid w:val="00175637"/>
    <w:rsid w:val="00175920"/>
    <w:rsid w:val="0017596B"/>
    <w:rsid w:val="00175E67"/>
    <w:rsid w:val="00176A5C"/>
    <w:rsid w:val="00177DC6"/>
    <w:rsid w:val="00181A5D"/>
    <w:rsid w:val="00182B95"/>
    <w:rsid w:val="00183B55"/>
    <w:rsid w:val="00183BF5"/>
    <w:rsid w:val="00183E4C"/>
    <w:rsid w:val="00183EDD"/>
    <w:rsid w:val="001842CE"/>
    <w:rsid w:val="00185345"/>
    <w:rsid w:val="00185A58"/>
    <w:rsid w:val="00186426"/>
    <w:rsid w:val="001869DB"/>
    <w:rsid w:val="00186E9A"/>
    <w:rsid w:val="0019060D"/>
    <w:rsid w:val="00190831"/>
    <w:rsid w:val="00190E6F"/>
    <w:rsid w:val="001911A9"/>
    <w:rsid w:val="001918BF"/>
    <w:rsid w:val="00191ACB"/>
    <w:rsid w:val="00191AD9"/>
    <w:rsid w:val="00192CAA"/>
    <w:rsid w:val="0019315E"/>
    <w:rsid w:val="00193477"/>
    <w:rsid w:val="001937BB"/>
    <w:rsid w:val="00193CF8"/>
    <w:rsid w:val="00194839"/>
    <w:rsid w:val="00194B90"/>
    <w:rsid w:val="00194FCC"/>
    <w:rsid w:val="001957C9"/>
    <w:rsid w:val="00195DB9"/>
    <w:rsid w:val="001968B4"/>
    <w:rsid w:val="00196DD5"/>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4E9F"/>
    <w:rsid w:val="001B5430"/>
    <w:rsid w:val="001B5C44"/>
    <w:rsid w:val="001B718C"/>
    <w:rsid w:val="001B7CAF"/>
    <w:rsid w:val="001C039C"/>
    <w:rsid w:val="001C060B"/>
    <w:rsid w:val="001C0D39"/>
    <w:rsid w:val="001C298C"/>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0BD3"/>
    <w:rsid w:val="001D131B"/>
    <w:rsid w:val="001D1567"/>
    <w:rsid w:val="001D1CF4"/>
    <w:rsid w:val="001D2744"/>
    <w:rsid w:val="001D31C1"/>
    <w:rsid w:val="001D3464"/>
    <w:rsid w:val="001D34A2"/>
    <w:rsid w:val="001D3B00"/>
    <w:rsid w:val="001D50EA"/>
    <w:rsid w:val="001D5766"/>
    <w:rsid w:val="001D66B5"/>
    <w:rsid w:val="001D6EFD"/>
    <w:rsid w:val="001D7281"/>
    <w:rsid w:val="001D72E5"/>
    <w:rsid w:val="001D7D29"/>
    <w:rsid w:val="001E0941"/>
    <w:rsid w:val="001E0CD8"/>
    <w:rsid w:val="001E1533"/>
    <w:rsid w:val="001E16E6"/>
    <w:rsid w:val="001E19B5"/>
    <w:rsid w:val="001E1C5F"/>
    <w:rsid w:val="001E1F61"/>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0872"/>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7DA"/>
    <w:rsid w:val="00207C70"/>
    <w:rsid w:val="002101E7"/>
    <w:rsid w:val="00210354"/>
    <w:rsid w:val="002108D7"/>
    <w:rsid w:val="00210B97"/>
    <w:rsid w:val="00210BCF"/>
    <w:rsid w:val="0021141F"/>
    <w:rsid w:val="0021154D"/>
    <w:rsid w:val="002119C8"/>
    <w:rsid w:val="00211C4A"/>
    <w:rsid w:val="00211CF0"/>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D8D"/>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563"/>
    <w:rsid w:val="002377A5"/>
    <w:rsid w:val="00237AAF"/>
    <w:rsid w:val="00237E0F"/>
    <w:rsid w:val="002401FA"/>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62F"/>
    <w:rsid w:val="00252715"/>
    <w:rsid w:val="00252EB7"/>
    <w:rsid w:val="00253247"/>
    <w:rsid w:val="002535CF"/>
    <w:rsid w:val="00253CD8"/>
    <w:rsid w:val="00254679"/>
    <w:rsid w:val="002549FC"/>
    <w:rsid w:val="00256458"/>
    <w:rsid w:val="00256A83"/>
    <w:rsid w:val="0025708E"/>
    <w:rsid w:val="002570A5"/>
    <w:rsid w:val="00257500"/>
    <w:rsid w:val="00257997"/>
    <w:rsid w:val="00260355"/>
    <w:rsid w:val="00260F10"/>
    <w:rsid w:val="00261420"/>
    <w:rsid w:val="0026179F"/>
    <w:rsid w:val="0026194C"/>
    <w:rsid w:val="002622F5"/>
    <w:rsid w:val="00262423"/>
    <w:rsid w:val="0026272F"/>
    <w:rsid w:val="00263436"/>
    <w:rsid w:val="002637B6"/>
    <w:rsid w:val="00265627"/>
    <w:rsid w:val="00265893"/>
    <w:rsid w:val="00265DB6"/>
    <w:rsid w:val="00265EA7"/>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3DB9"/>
    <w:rsid w:val="00274549"/>
    <w:rsid w:val="00274CD2"/>
    <w:rsid w:val="00274E1A"/>
    <w:rsid w:val="00274ECA"/>
    <w:rsid w:val="00275684"/>
    <w:rsid w:val="00275A4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60BF"/>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2FDD"/>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0B8"/>
    <w:rsid w:val="002D62E2"/>
    <w:rsid w:val="002D65D3"/>
    <w:rsid w:val="002D69AB"/>
    <w:rsid w:val="002D6A0D"/>
    <w:rsid w:val="002D7684"/>
    <w:rsid w:val="002D79CF"/>
    <w:rsid w:val="002D7BC2"/>
    <w:rsid w:val="002D7E0E"/>
    <w:rsid w:val="002E00C8"/>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0A0"/>
    <w:rsid w:val="002F01C0"/>
    <w:rsid w:val="002F030F"/>
    <w:rsid w:val="002F09C0"/>
    <w:rsid w:val="002F0A63"/>
    <w:rsid w:val="002F1915"/>
    <w:rsid w:val="002F2302"/>
    <w:rsid w:val="002F2AE1"/>
    <w:rsid w:val="002F2B29"/>
    <w:rsid w:val="002F300C"/>
    <w:rsid w:val="002F3184"/>
    <w:rsid w:val="002F328B"/>
    <w:rsid w:val="002F39EB"/>
    <w:rsid w:val="002F3BD7"/>
    <w:rsid w:val="002F3EFB"/>
    <w:rsid w:val="002F4093"/>
    <w:rsid w:val="002F40CC"/>
    <w:rsid w:val="002F428E"/>
    <w:rsid w:val="002F450E"/>
    <w:rsid w:val="002F4689"/>
    <w:rsid w:val="002F4AF9"/>
    <w:rsid w:val="002F4C0A"/>
    <w:rsid w:val="002F5127"/>
    <w:rsid w:val="002F54B5"/>
    <w:rsid w:val="002F568E"/>
    <w:rsid w:val="002F63F6"/>
    <w:rsid w:val="002F6CB1"/>
    <w:rsid w:val="002F7D50"/>
    <w:rsid w:val="002F7F82"/>
    <w:rsid w:val="00300392"/>
    <w:rsid w:val="00300D2E"/>
    <w:rsid w:val="00301604"/>
    <w:rsid w:val="00301907"/>
    <w:rsid w:val="00301982"/>
    <w:rsid w:val="003023FF"/>
    <w:rsid w:val="00302C96"/>
    <w:rsid w:val="00303AAC"/>
    <w:rsid w:val="003043E3"/>
    <w:rsid w:val="003046C5"/>
    <w:rsid w:val="003052DA"/>
    <w:rsid w:val="00306059"/>
    <w:rsid w:val="00306739"/>
    <w:rsid w:val="003068AB"/>
    <w:rsid w:val="0030696B"/>
    <w:rsid w:val="003071FF"/>
    <w:rsid w:val="0030783F"/>
    <w:rsid w:val="0031009A"/>
    <w:rsid w:val="003114DE"/>
    <w:rsid w:val="003116F2"/>
    <w:rsid w:val="003117E1"/>
    <w:rsid w:val="003118FE"/>
    <w:rsid w:val="003129C3"/>
    <w:rsid w:val="00313089"/>
    <w:rsid w:val="00313799"/>
    <w:rsid w:val="003140CB"/>
    <w:rsid w:val="00314860"/>
    <w:rsid w:val="00314D38"/>
    <w:rsid w:val="00315942"/>
    <w:rsid w:val="00315DFA"/>
    <w:rsid w:val="00316831"/>
    <w:rsid w:val="003168BC"/>
    <w:rsid w:val="00317783"/>
    <w:rsid w:val="00317931"/>
    <w:rsid w:val="00317DD6"/>
    <w:rsid w:val="0032017E"/>
    <w:rsid w:val="003205D4"/>
    <w:rsid w:val="003210CC"/>
    <w:rsid w:val="0032165D"/>
    <w:rsid w:val="00321A76"/>
    <w:rsid w:val="003221B8"/>
    <w:rsid w:val="003230B0"/>
    <w:rsid w:val="003232DC"/>
    <w:rsid w:val="00323842"/>
    <w:rsid w:val="0032403D"/>
    <w:rsid w:val="00324F76"/>
    <w:rsid w:val="00325AD5"/>
    <w:rsid w:val="00325F43"/>
    <w:rsid w:val="00326B16"/>
    <w:rsid w:val="00327119"/>
    <w:rsid w:val="00327B3D"/>
    <w:rsid w:val="00330AB0"/>
    <w:rsid w:val="00330D32"/>
    <w:rsid w:val="003311DA"/>
    <w:rsid w:val="00331B14"/>
    <w:rsid w:val="00331BA3"/>
    <w:rsid w:val="00331F8D"/>
    <w:rsid w:val="00331F9B"/>
    <w:rsid w:val="00332192"/>
    <w:rsid w:val="00333737"/>
    <w:rsid w:val="00333DD6"/>
    <w:rsid w:val="003341D4"/>
    <w:rsid w:val="003341F2"/>
    <w:rsid w:val="00334DDF"/>
    <w:rsid w:val="00334E0C"/>
    <w:rsid w:val="0033552D"/>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5F30"/>
    <w:rsid w:val="003478CF"/>
    <w:rsid w:val="0035064B"/>
    <w:rsid w:val="0035087C"/>
    <w:rsid w:val="003508A0"/>
    <w:rsid w:val="00350C71"/>
    <w:rsid w:val="00350E37"/>
    <w:rsid w:val="003514F4"/>
    <w:rsid w:val="003520F2"/>
    <w:rsid w:val="00352971"/>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0CCA"/>
    <w:rsid w:val="00362327"/>
    <w:rsid w:val="003623D9"/>
    <w:rsid w:val="00362662"/>
    <w:rsid w:val="003628F4"/>
    <w:rsid w:val="00362BD0"/>
    <w:rsid w:val="0036358D"/>
    <w:rsid w:val="0036363F"/>
    <w:rsid w:val="00363D20"/>
    <w:rsid w:val="00364521"/>
    <w:rsid w:val="00364A5F"/>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2A2A"/>
    <w:rsid w:val="0037357D"/>
    <w:rsid w:val="0037387B"/>
    <w:rsid w:val="00374407"/>
    <w:rsid w:val="00374438"/>
    <w:rsid w:val="00376624"/>
    <w:rsid w:val="00376BEB"/>
    <w:rsid w:val="00376EFF"/>
    <w:rsid w:val="00376F25"/>
    <w:rsid w:val="0037761C"/>
    <w:rsid w:val="00377B02"/>
    <w:rsid w:val="0038053C"/>
    <w:rsid w:val="00380F82"/>
    <w:rsid w:val="00383BFD"/>
    <w:rsid w:val="0038417D"/>
    <w:rsid w:val="00384502"/>
    <w:rsid w:val="003849F9"/>
    <w:rsid w:val="00385392"/>
    <w:rsid w:val="00386A5E"/>
    <w:rsid w:val="00386AF0"/>
    <w:rsid w:val="00387C06"/>
    <w:rsid w:val="00387D4E"/>
    <w:rsid w:val="003901FB"/>
    <w:rsid w:val="0039098C"/>
    <w:rsid w:val="00390A30"/>
    <w:rsid w:val="00391113"/>
    <w:rsid w:val="00391383"/>
    <w:rsid w:val="00391AFB"/>
    <w:rsid w:val="00391FAE"/>
    <w:rsid w:val="00393315"/>
    <w:rsid w:val="003948B5"/>
    <w:rsid w:val="00394DA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6DFA"/>
    <w:rsid w:val="003A7739"/>
    <w:rsid w:val="003A7B4B"/>
    <w:rsid w:val="003A7E94"/>
    <w:rsid w:val="003A7FDA"/>
    <w:rsid w:val="003B0233"/>
    <w:rsid w:val="003B037E"/>
    <w:rsid w:val="003B095C"/>
    <w:rsid w:val="003B1CD7"/>
    <w:rsid w:val="003B25A7"/>
    <w:rsid w:val="003B2B8C"/>
    <w:rsid w:val="003B360D"/>
    <w:rsid w:val="003B411D"/>
    <w:rsid w:val="003B59A0"/>
    <w:rsid w:val="003B5DB8"/>
    <w:rsid w:val="003B5E61"/>
    <w:rsid w:val="003B6012"/>
    <w:rsid w:val="003B6035"/>
    <w:rsid w:val="003B63FF"/>
    <w:rsid w:val="003B6C9A"/>
    <w:rsid w:val="003B6CDD"/>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D7B23"/>
    <w:rsid w:val="003E040F"/>
    <w:rsid w:val="003E05F1"/>
    <w:rsid w:val="003E05F6"/>
    <w:rsid w:val="003E134C"/>
    <w:rsid w:val="003E1A9E"/>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1FC1"/>
    <w:rsid w:val="0040250E"/>
    <w:rsid w:val="004028D4"/>
    <w:rsid w:val="00402F0E"/>
    <w:rsid w:val="004033D7"/>
    <w:rsid w:val="004038E0"/>
    <w:rsid w:val="00403DAE"/>
    <w:rsid w:val="00404575"/>
    <w:rsid w:val="00404662"/>
    <w:rsid w:val="0040475C"/>
    <w:rsid w:val="00404842"/>
    <w:rsid w:val="004048A8"/>
    <w:rsid w:val="004049D1"/>
    <w:rsid w:val="004050FD"/>
    <w:rsid w:val="004051B3"/>
    <w:rsid w:val="00405657"/>
    <w:rsid w:val="00405C01"/>
    <w:rsid w:val="0040680C"/>
    <w:rsid w:val="004072C1"/>
    <w:rsid w:val="00407387"/>
    <w:rsid w:val="0040738E"/>
    <w:rsid w:val="004077E2"/>
    <w:rsid w:val="00407A78"/>
    <w:rsid w:val="00410280"/>
    <w:rsid w:val="0041057F"/>
    <w:rsid w:val="00410598"/>
    <w:rsid w:val="004111FE"/>
    <w:rsid w:val="004113ED"/>
    <w:rsid w:val="004114BE"/>
    <w:rsid w:val="004117B7"/>
    <w:rsid w:val="00411EB5"/>
    <w:rsid w:val="0041240C"/>
    <w:rsid w:val="00413026"/>
    <w:rsid w:val="00413D74"/>
    <w:rsid w:val="0041441E"/>
    <w:rsid w:val="004145EC"/>
    <w:rsid w:val="00414EBF"/>
    <w:rsid w:val="00415C34"/>
    <w:rsid w:val="00415DFC"/>
    <w:rsid w:val="0041686D"/>
    <w:rsid w:val="0041688B"/>
    <w:rsid w:val="0041694B"/>
    <w:rsid w:val="004173B5"/>
    <w:rsid w:val="004202F1"/>
    <w:rsid w:val="004206D7"/>
    <w:rsid w:val="00421212"/>
    <w:rsid w:val="0042250F"/>
    <w:rsid w:val="00422A70"/>
    <w:rsid w:val="00422C1B"/>
    <w:rsid w:val="004232A9"/>
    <w:rsid w:val="004234AD"/>
    <w:rsid w:val="00423631"/>
    <w:rsid w:val="00423C66"/>
    <w:rsid w:val="004240B7"/>
    <w:rsid w:val="0042449F"/>
    <w:rsid w:val="004247A6"/>
    <w:rsid w:val="00424ED4"/>
    <w:rsid w:val="00425755"/>
    <w:rsid w:val="00425E16"/>
    <w:rsid w:val="0042783D"/>
    <w:rsid w:val="00427DBF"/>
    <w:rsid w:val="00430227"/>
    <w:rsid w:val="00432324"/>
    <w:rsid w:val="00432366"/>
    <w:rsid w:val="004324D7"/>
    <w:rsid w:val="00433D8B"/>
    <w:rsid w:val="0043407E"/>
    <w:rsid w:val="0043449F"/>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6B4"/>
    <w:rsid w:val="00442966"/>
    <w:rsid w:val="00443713"/>
    <w:rsid w:val="004441EC"/>
    <w:rsid w:val="00444225"/>
    <w:rsid w:val="00444B8D"/>
    <w:rsid w:val="00445123"/>
    <w:rsid w:val="00445D09"/>
    <w:rsid w:val="00445D1B"/>
    <w:rsid w:val="004464A8"/>
    <w:rsid w:val="0044664A"/>
    <w:rsid w:val="00446EC4"/>
    <w:rsid w:val="0044709C"/>
    <w:rsid w:val="00447BC0"/>
    <w:rsid w:val="004502EA"/>
    <w:rsid w:val="004510A3"/>
    <w:rsid w:val="004514FF"/>
    <w:rsid w:val="00451E23"/>
    <w:rsid w:val="00452181"/>
    <w:rsid w:val="00452786"/>
    <w:rsid w:val="00452AF3"/>
    <w:rsid w:val="00452FF2"/>
    <w:rsid w:val="00453038"/>
    <w:rsid w:val="0045393D"/>
    <w:rsid w:val="004539A7"/>
    <w:rsid w:val="00454175"/>
    <w:rsid w:val="0045465E"/>
    <w:rsid w:val="00454736"/>
    <w:rsid w:val="00454F89"/>
    <w:rsid w:val="0045623E"/>
    <w:rsid w:val="00456452"/>
    <w:rsid w:val="00456BEA"/>
    <w:rsid w:val="00457717"/>
    <w:rsid w:val="00457C47"/>
    <w:rsid w:val="00461BF4"/>
    <w:rsid w:val="00461DB6"/>
    <w:rsid w:val="004625AF"/>
    <w:rsid w:val="004627F4"/>
    <w:rsid w:val="00463A33"/>
    <w:rsid w:val="00464809"/>
    <w:rsid w:val="00464EB2"/>
    <w:rsid w:val="004652A1"/>
    <w:rsid w:val="004652DB"/>
    <w:rsid w:val="00465601"/>
    <w:rsid w:val="00465958"/>
    <w:rsid w:val="00466D5B"/>
    <w:rsid w:val="004707C7"/>
    <w:rsid w:val="00470A2F"/>
    <w:rsid w:val="00470EBC"/>
    <w:rsid w:val="00471390"/>
    <w:rsid w:val="004714B1"/>
    <w:rsid w:val="004714C0"/>
    <w:rsid w:val="004714CC"/>
    <w:rsid w:val="00472056"/>
    <w:rsid w:val="00472B89"/>
    <w:rsid w:val="00473F91"/>
    <w:rsid w:val="00473FDA"/>
    <w:rsid w:val="00474A93"/>
    <w:rsid w:val="00474ECF"/>
    <w:rsid w:val="00475097"/>
    <w:rsid w:val="00475283"/>
    <w:rsid w:val="004755F2"/>
    <w:rsid w:val="00475D68"/>
    <w:rsid w:val="00475F95"/>
    <w:rsid w:val="00476FC9"/>
    <w:rsid w:val="004773DF"/>
    <w:rsid w:val="00477534"/>
    <w:rsid w:val="0048179B"/>
    <w:rsid w:val="004818B6"/>
    <w:rsid w:val="00481B8C"/>
    <w:rsid w:val="004825DC"/>
    <w:rsid w:val="00482CB5"/>
    <w:rsid w:val="00484428"/>
    <w:rsid w:val="00484462"/>
    <w:rsid w:val="004854E5"/>
    <w:rsid w:val="00485876"/>
    <w:rsid w:val="00485B6E"/>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0D80"/>
    <w:rsid w:val="004A1032"/>
    <w:rsid w:val="004A146B"/>
    <w:rsid w:val="004A17C7"/>
    <w:rsid w:val="004A1D62"/>
    <w:rsid w:val="004A215D"/>
    <w:rsid w:val="004A2579"/>
    <w:rsid w:val="004A2938"/>
    <w:rsid w:val="004A3345"/>
    <w:rsid w:val="004A3EB4"/>
    <w:rsid w:val="004A6A03"/>
    <w:rsid w:val="004A6E9A"/>
    <w:rsid w:val="004A6EC2"/>
    <w:rsid w:val="004A6F14"/>
    <w:rsid w:val="004A7E03"/>
    <w:rsid w:val="004B0FB8"/>
    <w:rsid w:val="004B1025"/>
    <w:rsid w:val="004B1257"/>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B43"/>
    <w:rsid w:val="004C4D28"/>
    <w:rsid w:val="004C56B1"/>
    <w:rsid w:val="004C58A6"/>
    <w:rsid w:val="004C6AE5"/>
    <w:rsid w:val="004D1531"/>
    <w:rsid w:val="004D18E7"/>
    <w:rsid w:val="004D1BEE"/>
    <w:rsid w:val="004D1DAF"/>
    <w:rsid w:val="004D2158"/>
    <w:rsid w:val="004D2183"/>
    <w:rsid w:val="004D33A7"/>
    <w:rsid w:val="004D3A0A"/>
    <w:rsid w:val="004D3BCB"/>
    <w:rsid w:val="004D4007"/>
    <w:rsid w:val="004D43D5"/>
    <w:rsid w:val="004D578D"/>
    <w:rsid w:val="004D59AB"/>
    <w:rsid w:val="004D658B"/>
    <w:rsid w:val="004D69A7"/>
    <w:rsid w:val="004E027A"/>
    <w:rsid w:val="004E0283"/>
    <w:rsid w:val="004E0560"/>
    <w:rsid w:val="004E11B3"/>
    <w:rsid w:val="004E13F4"/>
    <w:rsid w:val="004E20B9"/>
    <w:rsid w:val="004E23DE"/>
    <w:rsid w:val="004E2D20"/>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354"/>
    <w:rsid w:val="004F6C80"/>
    <w:rsid w:val="004F6C9B"/>
    <w:rsid w:val="004F6FF0"/>
    <w:rsid w:val="004F74EA"/>
    <w:rsid w:val="004F7836"/>
    <w:rsid w:val="004F7BC1"/>
    <w:rsid w:val="00500D31"/>
    <w:rsid w:val="00500D87"/>
    <w:rsid w:val="00501517"/>
    <w:rsid w:val="00501BAB"/>
    <w:rsid w:val="00501D6C"/>
    <w:rsid w:val="00502509"/>
    <w:rsid w:val="00502ED9"/>
    <w:rsid w:val="00503690"/>
    <w:rsid w:val="00503C68"/>
    <w:rsid w:val="00504ADA"/>
    <w:rsid w:val="00504C1D"/>
    <w:rsid w:val="00504DD2"/>
    <w:rsid w:val="00505940"/>
    <w:rsid w:val="00505BFA"/>
    <w:rsid w:val="00506586"/>
    <w:rsid w:val="00506EDA"/>
    <w:rsid w:val="0050703E"/>
    <w:rsid w:val="0050765F"/>
    <w:rsid w:val="00507896"/>
    <w:rsid w:val="005079BC"/>
    <w:rsid w:val="00507EDA"/>
    <w:rsid w:val="005101C6"/>
    <w:rsid w:val="005111CD"/>
    <w:rsid w:val="00512070"/>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27A69"/>
    <w:rsid w:val="0053004A"/>
    <w:rsid w:val="0053016F"/>
    <w:rsid w:val="00530355"/>
    <w:rsid w:val="005303DB"/>
    <w:rsid w:val="005303EF"/>
    <w:rsid w:val="00530A13"/>
    <w:rsid w:val="00530B22"/>
    <w:rsid w:val="00530DF1"/>
    <w:rsid w:val="00530F0C"/>
    <w:rsid w:val="005315A5"/>
    <w:rsid w:val="005324D0"/>
    <w:rsid w:val="005327F2"/>
    <w:rsid w:val="00532CDA"/>
    <w:rsid w:val="00533783"/>
    <w:rsid w:val="00533A12"/>
    <w:rsid w:val="005345E2"/>
    <w:rsid w:val="00534F7F"/>
    <w:rsid w:val="00535265"/>
    <w:rsid w:val="005359E5"/>
    <w:rsid w:val="00535F75"/>
    <w:rsid w:val="00536344"/>
    <w:rsid w:val="0053658A"/>
    <w:rsid w:val="00536623"/>
    <w:rsid w:val="005366BC"/>
    <w:rsid w:val="00536AB5"/>
    <w:rsid w:val="00537B22"/>
    <w:rsid w:val="005400D0"/>
    <w:rsid w:val="005406D9"/>
    <w:rsid w:val="00540BEE"/>
    <w:rsid w:val="00540FAB"/>
    <w:rsid w:val="005412AC"/>
    <w:rsid w:val="005414E8"/>
    <w:rsid w:val="00541581"/>
    <w:rsid w:val="005419EF"/>
    <w:rsid w:val="00542645"/>
    <w:rsid w:val="00542E96"/>
    <w:rsid w:val="005431AF"/>
    <w:rsid w:val="00543814"/>
    <w:rsid w:val="00544C01"/>
    <w:rsid w:val="005456E0"/>
    <w:rsid w:val="00545849"/>
    <w:rsid w:val="00545C64"/>
    <w:rsid w:val="00546EE3"/>
    <w:rsid w:val="005471B6"/>
    <w:rsid w:val="00547787"/>
    <w:rsid w:val="00547F68"/>
    <w:rsid w:val="00551B47"/>
    <w:rsid w:val="00551C83"/>
    <w:rsid w:val="00552001"/>
    <w:rsid w:val="00552B4C"/>
    <w:rsid w:val="005534EE"/>
    <w:rsid w:val="00554996"/>
    <w:rsid w:val="00555332"/>
    <w:rsid w:val="0055592A"/>
    <w:rsid w:val="00556660"/>
    <w:rsid w:val="00556A55"/>
    <w:rsid w:val="005573C3"/>
    <w:rsid w:val="00561222"/>
    <w:rsid w:val="00561966"/>
    <w:rsid w:val="00562ADB"/>
    <w:rsid w:val="00563111"/>
    <w:rsid w:val="0056335C"/>
    <w:rsid w:val="00563C83"/>
    <w:rsid w:val="00564539"/>
    <w:rsid w:val="0056551A"/>
    <w:rsid w:val="00565D29"/>
    <w:rsid w:val="00566847"/>
    <w:rsid w:val="005676F5"/>
    <w:rsid w:val="00567E8A"/>
    <w:rsid w:val="00567F96"/>
    <w:rsid w:val="005705D2"/>
    <w:rsid w:val="00570C03"/>
    <w:rsid w:val="00571216"/>
    <w:rsid w:val="005721E2"/>
    <w:rsid w:val="005724AC"/>
    <w:rsid w:val="0057295E"/>
    <w:rsid w:val="005729EB"/>
    <w:rsid w:val="00572F8F"/>
    <w:rsid w:val="00573485"/>
    <w:rsid w:val="00573833"/>
    <w:rsid w:val="00573FA5"/>
    <w:rsid w:val="0057470D"/>
    <w:rsid w:val="0057471C"/>
    <w:rsid w:val="005754C8"/>
    <w:rsid w:val="00575570"/>
    <w:rsid w:val="00575701"/>
    <w:rsid w:val="0057573D"/>
    <w:rsid w:val="00575876"/>
    <w:rsid w:val="00576CA2"/>
    <w:rsid w:val="00576F71"/>
    <w:rsid w:val="00577349"/>
    <w:rsid w:val="00577842"/>
    <w:rsid w:val="00577FBA"/>
    <w:rsid w:val="00580522"/>
    <w:rsid w:val="0058053E"/>
    <w:rsid w:val="005806AA"/>
    <w:rsid w:val="00580EF2"/>
    <w:rsid w:val="00581C57"/>
    <w:rsid w:val="005829C5"/>
    <w:rsid w:val="00583544"/>
    <w:rsid w:val="005838A3"/>
    <w:rsid w:val="005847C0"/>
    <w:rsid w:val="00584D0C"/>
    <w:rsid w:val="00585BEC"/>
    <w:rsid w:val="00585EB6"/>
    <w:rsid w:val="005860E1"/>
    <w:rsid w:val="0058668B"/>
    <w:rsid w:val="0058674B"/>
    <w:rsid w:val="00586BDE"/>
    <w:rsid w:val="005871A1"/>
    <w:rsid w:val="00587620"/>
    <w:rsid w:val="005878A5"/>
    <w:rsid w:val="00587D2F"/>
    <w:rsid w:val="00590506"/>
    <w:rsid w:val="00590ECF"/>
    <w:rsid w:val="00591058"/>
    <w:rsid w:val="00591B2F"/>
    <w:rsid w:val="00591DAD"/>
    <w:rsid w:val="00592885"/>
    <w:rsid w:val="005937DC"/>
    <w:rsid w:val="00593800"/>
    <w:rsid w:val="0059403C"/>
    <w:rsid w:val="005957D4"/>
    <w:rsid w:val="00595B59"/>
    <w:rsid w:val="005962F6"/>
    <w:rsid w:val="005964EB"/>
    <w:rsid w:val="005973FE"/>
    <w:rsid w:val="00597D8A"/>
    <w:rsid w:val="005A00C5"/>
    <w:rsid w:val="005A023B"/>
    <w:rsid w:val="005A10F3"/>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2959"/>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3538"/>
    <w:rsid w:val="005C35E5"/>
    <w:rsid w:val="005C453E"/>
    <w:rsid w:val="005C4C02"/>
    <w:rsid w:val="005C4CA3"/>
    <w:rsid w:val="005C4E15"/>
    <w:rsid w:val="005C4F05"/>
    <w:rsid w:val="005C5271"/>
    <w:rsid w:val="005C52A1"/>
    <w:rsid w:val="005C5392"/>
    <w:rsid w:val="005C5962"/>
    <w:rsid w:val="005C5A41"/>
    <w:rsid w:val="005C5EDF"/>
    <w:rsid w:val="005C6C1F"/>
    <w:rsid w:val="005C6EA0"/>
    <w:rsid w:val="005C6F72"/>
    <w:rsid w:val="005C7155"/>
    <w:rsid w:val="005C74BE"/>
    <w:rsid w:val="005C7967"/>
    <w:rsid w:val="005C7CB5"/>
    <w:rsid w:val="005D0AE0"/>
    <w:rsid w:val="005D2259"/>
    <w:rsid w:val="005D2673"/>
    <w:rsid w:val="005D2A7C"/>
    <w:rsid w:val="005D3059"/>
    <w:rsid w:val="005D3236"/>
    <w:rsid w:val="005D3434"/>
    <w:rsid w:val="005D360A"/>
    <w:rsid w:val="005D3D0D"/>
    <w:rsid w:val="005D3E6C"/>
    <w:rsid w:val="005D47E7"/>
    <w:rsid w:val="005D47F0"/>
    <w:rsid w:val="005D4A4B"/>
    <w:rsid w:val="005D4C01"/>
    <w:rsid w:val="005D5BDE"/>
    <w:rsid w:val="005D68C6"/>
    <w:rsid w:val="005D6AF1"/>
    <w:rsid w:val="005D6BEF"/>
    <w:rsid w:val="005D6D71"/>
    <w:rsid w:val="005D72DB"/>
    <w:rsid w:val="005D73CC"/>
    <w:rsid w:val="005E0178"/>
    <w:rsid w:val="005E0DCD"/>
    <w:rsid w:val="005E1F12"/>
    <w:rsid w:val="005E2405"/>
    <w:rsid w:val="005E2AA0"/>
    <w:rsid w:val="005E2C57"/>
    <w:rsid w:val="005E3035"/>
    <w:rsid w:val="005E34C7"/>
    <w:rsid w:val="005E3B0E"/>
    <w:rsid w:val="005E461C"/>
    <w:rsid w:val="005E4724"/>
    <w:rsid w:val="005E4CA5"/>
    <w:rsid w:val="005E5985"/>
    <w:rsid w:val="005E5A24"/>
    <w:rsid w:val="005E729D"/>
    <w:rsid w:val="005E76C4"/>
    <w:rsid w:val="005E7768"/>
    <w:rsid w:val="005E7B80"/>
    <w:rsid w:val="005E7E39"/>
    <w:rsid w:val="005F040C"/>
    <w:rsid w:val="005F08C3"/>
    <w:rsid w:val="005F0943"/>
    <w:rsid w:val="005F0A5A"/>
    <w:rsid w:val="005F0F4C"/>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87E"/>
    <w:rsid w:val="005F7EA5"/>
    <w:rsid w:val="006002C5"/>
    <w:rsid w:val="006003DF"/>
    <w:rsid w:val="00600576"/>
    <w:rsid w:val="00600757"/>
    <w:rsid w:val="00600807"/>
    <w:rsid w:val="00600C55"/>
    <w:rsid w:val="00601791"/>
    <w:rsid w:val="00601BCD"/>
    <w:rsid w:val="00601DA1"/>
    <w:rsid w:val="006033BC"/>
    <w:rsid w:val="0060362F"/>
    <w:rsid w:val="00603C61"/>
    <w:rsid w:val="00603F18"/>
    <w:rsid w:val="00604135"/>
    <w:rsid w:val="0060469B"/>
    <w:rsid w:val="00604917"/>
    <w:rsid w:val="00604BC4"/>
    <w:rsid w:val="006057E2"/>
    <w:rsid w:val="00605D6F"/>
    <w:rsid w:val="00606440"/>
    <w:rsid w:val="0060662E"/>
    <w:rsid w:val="0060688B"/>
    <w:rsid w:val="006071A3"/>
    <w:rsid w:val="00607B3F"/>
    <w:rsid w:val="00607F76"/>
    <w:rsid w:val="00607FC1"/>
    <w:rsid w:val="0061035E"/>
    <w:rsid w:val="00610596"/>
    <w:rsid w:val="00611E8B"/>
    <w:rsid w:val="0061230B"/>
    <w:rsid w:val="0061263B"/>
    <w:rsid w:val="00612BB5"/>
    <w:rsid w:val="00612F10"/>
    <w:rsid w:val="006142E4"/>
    <w:rsid w:val="00614C10"/>
    <w:rsid w:val="00614C12"/>
    <w:rsid w:val="00616CFD"/>
    <w:rsid w:val="00616F74"/>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3497"/>
    <w:rsid w:val="00634294"/>
    <w:rsid w:val="00634651"/>
    <w:rsid w:val="00634DD0"/>
    <w:rsid w:val="00634FE7"/>
    <w:rsid w:val="00635657"/>
    <w:rsid w:val="00635F85"/>
    <w:rsid w:val="006364C5"/>
    <w:rsid w:val="006368A4"/>
    <w:rsid w:val="00636BCC"/>
    <w:rsid w:val="00636D44"/>
    <w:rsid w:val="0063754A"/>
    <w:rsid w:val="00637733"/>
    <w:rsid w:val="00637CE9"/>
    <w:rsid w:val="00637F32"/>
    <w:rsid w:val="006409D7"/>
    <w:rsid w:val="00640C32"/>
    <w:rsid w:val="006411E5"/>
    <w:rsid w:val="0064121F"/>
    <w:rsid w:val="006422C4"/>
    <w:rsid w:val="006428A0"/>
    <w:rsid w:val="00643200"/>
    <w:rsid w:val="00643536"/>
    <w:rsid w:val="006438C5"/>
    <w:rsid w:val="00643CD9"/>
    <w:rsid w:val="00644703"/>
    <w:rsid w:val="0064474D"/>
    <w:rsid w:val="006447F0"/>
    <w:rsid w:val="00644DBB"/>
    <w:rsid w:val="0064533D"/>
    <w:rsid w:val="00646C17"/>
    <w:rsid w:val="00646CEF"/>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2E6E"/>
    <w:rsid w:val="006730F9"/>
    <w:rsid w:val="00674086"/>
    <w:rsid w:val="00674C3D"/>
    <w:rsid w:val="00675AB9"/>
    <w:rsid w:val="00676259"/>
    <w:rsid w:val="006764E7"/>
    <w:rsid w:val="00676EB5"/>
    <w:rsid w:val="00676F9F"/>
    <w:rsid w:val="00677A7C"/>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5DC3"/>
    <w:rsid w:val="0068602C"/>
    <w:rsid w:val="006863DF"/>
    <w:rsid w:val="0068666D"/>
    <w:rsid w:val="00687175"/>
    <w:rsid w:val="00687272"/>
    <w:rsid w:val="006904BC"/>
    <w:rsid w:val="00690980"/>
    <w:rsid w:val="00690EB8"/>
    <w:rsid w:val="006913D4"/>
    <w:rsid w:val="00691411"/>
    <w:rsid w:val="0069195C"/>
    <w:rsid w:val="00691989"/>
    <w:rsid w:val="00692002"/>
    <w:rsid w:val="00692087"/>
    <w:rsid w:val="006927A8"/>
    <w:rsid w:val="00692BAD"/>
    <w:rsid w:val="006944E4"/>
    <w:rsid w:val="00694551"/>
    <w:rsid w:val="006945D8"/>
    <w:rsid w:val="006954B3"/>
    <w:rsid w:val="00696456"/>
    <w:rsid w:val="00696924"/>
    <w:rsid w:val="00697D02"/>
    <w:rsid w:val="006A114C"/>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2F32"/>
    <w:rsid w:val="006E3B72"/>
    <w:rsid w:val="006E45FC"/>
    <w:rsid w:val="006E4684"/>
    <w:rsid w:val="006E4BC5"/>
    <w:rsid w:val="006E50C9"/>
    <w:rsid w:val="006E6088"/>
    <w:rsid w:val="006E6BF4"/>
    <w:rsid w:val="006E6D5B"/>
    <w:rsid w:val="006E776B"/>
    <w:rsid w:val="006E7966"/>
    <w:rsid w:val="006E7A99"/>
    <w:rsid w:val="006E7B14"/>
    <w:rsid w:val="006F0431"/>
    <w:rsid w:val="006F0516"/>
    <w:rsid w:val="006F2654"/>
    <w:rsid w:val="006F2CE0"/>
    <w:rsid w:val="006F3F15"/>
    <w:rsid w:val="006F58BA"/>
    <w:rsid w:val="006F5EF7"/>
    <w:rsid w:val="006F5FD2"/>
    <w:rsid w:val="006F6268"/>
    <w:rsid w:val="006F6CF5"/>
    <w:rsid w:val="006F7A29"/>
    <w:rsid w:val="007000A3"/>
    <w:rsid w:val="007009C8"/>
    <w:rsid w:val="00700C8E"/>
    <w:rsid w:val="00701229"/>
    <w:rsid w:val="00702B25"/>
    <w:rsid w:val="00702C38"/>
    <w:rsid w:val="00702CAC"/>
    <w:rsid w:val="00702D49"/>
    <w:rsid w:val="007030F2"/>
    <w:rsid w:val="007033C1"/>
    <w:rsid w:val="00703705"/>
    <w:rsid w:val="007042BD"/>
    <w:rsid w:val="0070466D"/>
    <w:rsid w:val="00704E63"/>
    <w:rsid w:val="0070612C"/>
    <w:rsid w:val="0070646B"/>
    <w:rsid w:val="00706ACC"/>
    <w:rsid w:val="0070735E"/>
    <w:rsid w:val="007107D0"/>
    <w:rsid w:val="007107E0"/>
    <w:rsid w:val="007107EA"/>
    <w:rsid w:val="00710FE8"/>
    <w:rsid w:val="0071157A"/>
    <w:rsid w:val="00712BE9"/>
    <w:rsid w:val="00713261"/>
    <w:rsid w:val="007134D5"/>
    <w:rsid w:val="007138F9"/>
    <w:rsid w:val="00713B22"/>
    <w:rsid w:val="00713D73"/>
    <w:rsid w:val="0071442D"/>
    <w:rsid w:val="007163F8"/>
    <w:rsid w:val="007179C4"/>
    <w:rsid w:val="00720176"/>
    <w:rsid w:val="007205B8"/>
    <w:rsid w:val="00720AD7"/>
    <w:rsid w:val="00720E0A"/>
    <w:rsid w:val="00722229"/>
    <w:rsid w:val="00722727"/>
    <w:rsid w:val="00723177"/>
    <w:rsid w:val="007235C8"/>
    <w:rsid w:val="00723819"/>
    <w:rsid w:val="00723F1C"/>
    <w:rsid w:val="00724155"/>
    <w:rsid w:val="00724652"/>
    <w:rsid w:val="00724D5D"/>
    <w:rsid w:val="00725042"/>
    <w:rsid w:val="00725F80"/>
    <w:rsid w:val="00726F4C"/>
    <w:rsid w:val="007278D9"/>
    <w:rsid w:val="0072798F"/>
    <w:rsid w:val="00727C1E"/>
    <w:rsid w:val="007305FF"/>
    <w:rsid w:val="007314A7"/>
    <w:rsid w:val="00731922"/>
    <w:rsid w:val="00731E3B"/>
    <w:rsid w:val="007321E2"/>
    <w:rsid w:val="00732293"/>
    <w:rsid w:val="00732610"/>
    <w:rsid w:val="007326AF"/>
    <w:rsid w:val="007340B4"/>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E28"/>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48A7"/>
    <w:rsid w:val="0076592F"/>
    <w:rsid w:val="00765D64"/>
    <w:rsid w:val="00765FCE"/>
    <w:rsid w:val="00766431"/>
    <w:rsid w:val="00766F9D"/>
    <w:rsid w:val="00767255"/>
    <w:rsid w:val="00770485"/>
    <w:rsid w:val="00770FC1"/>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106"/>
    <w:rsid w:val="00780635"/>
    <w:rsid w:val="00780B35"/>
    <w:rsid w:val="00780EC3"/>
    <w:rsid w:val="0078108A"/>
    <w:rsid w:val="0078111A"/>
    <w:rsid w:val="00781A84"/>
    <w:rsid w:val="00781B2C"/>
    <w:rsid w:val="0078245F"/>
    <w:rsid w:val="00782F19"/>
    <w:rsid w:val="00782F86"/>
    <w:rsid w:val="00783124"/>
    <w:rsid w:val="00784117"/>
    <w:rsid w:val="007846AA"/>
    <w:rsid w:val="0078602A"/>
    <w:rsid w:val="007860F9"/>
    <w:rsid w:val="0078651F"/>
    <w:rsid w:val="00786E66"/>
    <w:rsid w:val="00790430"/>
    <w:rsid w:val="00790F31"/>
    <w:rsid w:val="00791181"/>
    <w:rsid w:val="00791352"/>
    <w:rsid w:val="007914F5"/>
    <w:rsid w:val="00791693"/>
    <w:rsid w:val="00793311"/>
    <w:rsid w:val="0079349A"/>
    <w:rsid w:val="00793CBA"/>
    <w:rsid w:val="007A0435"/>
    <w:rsid w:val="007A194A"/>
    <w:rsid w:val="007A1D96"/>
    <w:rsid w:val="007A201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14F"/>
    <w:rsid w:val="007C29E0"/>
    <w:rsid w:val="007C32A3"/>
    <w:rsid w:val="007C3EFC"/>
    <w:rsid w:val="007C4A74"/>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3269"/>
    <w:rsid w:val="007D3684"/>
    <w:rsid w:val="007D4731"/>
    <w:rsid w:val="007D5710"/>
    <w:rsid w:val="007D57E8"/>
    <w:rsid w:val="007D5A92"/>
    <w:rsid w:val="007D6708"/>
    <w:rsid w:val="007D67A8"/>
    <w:rsid w:val="007D68F2"/>
    <w:rsid w:val="007D6D90"/>
    <w:rsid w:val="007D76B6"/>
    <w:rsid w:val="007D7B79"/>
    <w:rsid w:val="007E08DC"/>
    <w:rsid w:val="007E0A38"/>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2626"/>
    <w:rsid w:val="007F2A4F"/>
    <w:rsid w:val="007F46B1"/>
    <w:rsid w:val="007F4AC5"/>
    <w:rsid w:val="007F4BB5"/>
    <w:rsid w:val="007F5227"/>
    <w:rsid w:val="007F5E10"/>
    <w:rsid w:val="007F62EA"/>
    <w:rsid w:val="007F6E2A"/>
    <w:rsid w:val="007F7553"/>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24A"/>
    <w:rsid w:val="00805634"/>
    <w:rsid w:val="008056C8"/>
    <w:rsid w:val="00806219"/>
    <w:rsid w:val="00806C5F"/>
    <w:rsid w:val="00807D4E"/>
    <w:rsid w:val="00810A63"/>
    <w:rsid w:val="0081222C"/>
    <w:rsid w:val="008124DF"/>
    <w:rsid w:val="00812920"/>
    <w:rsid w:val="0081359C"/>
    <w:rsid w:val="00813B29"/>
    <w:rsid w:val="00814641"/>
    <w:rsid w:val="00814B66"/>
    <w:rsid w:val="00815612"/>
    <w:rsid w:val="00816505"/>
    <w:rsid w:val="008169D9"/>
    <w:rsid w:val="00820547"/>
    <w:rsid w:val="00820C50"/>
    <w:rsid w:val="00820C8C"/>
    <w:rsid w:val="00820D3F"/>
    <w:rsid w:val="008215E2"/>
    <w:rsid w:val="00821830"/>
    <w:rsid w:val="00822512"/>
    <w:rsid w:val="00822E6A"/>
    <w:rsid w:val="00822E9D"/>
    <w:rsid w:val="00823592"/>
    <w:rsid w:val="0082438B"/>
    <w:rsid w:val="008244BA"/>
    <w:rsid w:val="00825691"/>
    <w:rsid w:val="0082598F"/>
    <w:rsid w:val="0082623B"/>
    <w:rsid w:val="0082795C"/>
    <w:rsid w:val="00831FD2"/>
    <w:rsid w:val="008324C2"/>
    <w:rsid w:val="00832660"/>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672F"/>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5FC6"/>
    <w:rsid w:val="008564AB"/>
    <w:rsid w:val="00857171"/>
    <w:rsid w:val="0085736A"/>
    <w:rsid w:val="0085751B"/>
    <w:rsid w:val="00857B52"/>
    <w:rsid w:val="00860512"/>
    <w:rsid w:val="008608D7"/>
    <w:rsid w:val="00860A90"/>
    <w:rsid w:val="00860AD5"/>
    <w:rsid w:val="00861247"/>
    <w:rsid w:val="00861796"/>
    <w:rsid w:val="00861D60"/>
    <w:rsid w:val="0086221F"/>
    <w:rsid w:val="0086225D"/>
    <w:rsid w:val="008625E5"/>
    <w:rsid w:val="008628A2"/>
    <w:rsid w:val="00862B34"/>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6F23"/>
    <w:rsid w:val="008773E3"/>
    <w:rsid w:val="00877533"/>
    <w:rsid w:val="0087757C"/>
    <w:rsid w:val="00880265"/>
    <w:rsid w:val="0088029D"/>
    <w:rsid w:val="008808EE"/>
    <w:rsid w:val="008811D6"/>
    <w:rsid w:val="0088139B"/>
    <w:rsid w:val="008816E4"/>
    <w:rsid w:val="0088234C"/>
    <w:rsid w:val="00882E66"/>
    <w:rsid w:val="008839DB"/>
    <w:rsid w:val="00883C72"/>
    <w:rsid w:val="0088472B"/>
    <w:rsid w:val="00884DF6"/>
    <w:rsid w:val="00885164"/>
    <w:rsid w:val="0088567F"/>
    <w:rsid w:val="00885ACA"/>
    <w:rsid w:val="00886205"/>
    <w:rsid w:val="00886723"/>
    <w:rsid w:val="00886984"/>
    <w:rsid w:val="00886EBF"/>
    <w:rsid w:val="00887860"/>
    <w:rsid w:val="00887E30"/>
    <w:rsid w:val="00890941"/>
    <w:rsid w:val="00890A1F"/>
    <w:rsid w:val="00890EB9"/>
    <w:rsid w:val="00890FCC"/>
    <w:rsid w:val="008915CA"/>
    <w:rsid w:val="00892D53"/>
    <w:rsid w:val="00893FCF"/>
    <w:rsid w:val="00894217"/>
    <w:rsid w:val="00894A86"/>
    <w:rsid w:val="00895A68"/>
    <w:rsid w:val="00895E35"/>
    <w:rsid w:val="008964F6"/>
    <w:rsid w:val="00897511"/>
    <w:rsid w:val="00897B51"/>
    <w:rsid w:val="008A0232"/>
    <w:rsid w:val="008A050C"/>
    <w:rsid w:val="008A0A2E"/>
    <w:rsid w:val="008A167B"/>
    <w:rsid w:val="008A1E2D"/>
    <w:rsid w:val="008A27AE"/>
    <w:rsid w:val="008A3CC0"/>
    <w:rsid w:val="008A3F1C"/>
    <w:rsid w:val="008A4BC8"/>
    <w:rsid w:val="008A5E57"/>
    <w:rsid w:val="008A618D"/>
    <w:rsid w:val="008A65E2"/>
    <w:rsid w:val="008A69F1"/>
    <w:rsid w:val="008A70F8"/>
    <w:rsid w:val="008A727E"/>
    <w:rsid w:val="008B041F"/>
    <w:rsid w:val="008B0F4D"/>
    <w:rsid w:val="008B1F4E"/>
    <w:rsid w:val="008B29B3"/>
    <w:rsid w:val="008B2F7E"/>
    <w:rsid w:val="008B3018"/>
    <w:rsid w:val="008B31CC"/>
    <w:rsid w:val="008B382D"/>
    <w:rsid w:val="008B41DD"/>
    <w:rsid w:val="008B53DA"/>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1EA9"/>
    <w:rsid w:val="008F23B3"/>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883"/>
    <w:rsid w:val="00910B86"/>
    <w:rsid w:val="00910FC0"/>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6D3"/>
    <w:rsid w:val="00934F9C"/>
    <w:rsid w:val="009352C0"/>
    <w:rsid w:val="0093603A"/>
    <w:rsid w:val="00936088"/>
    <w:rsid w:val="00936700"/>
    <w:rsid w:val="009367DB"/>
    <w:rsid w:val="0093692E"/>
    <w:rsid w:val="00937313"/>
    <w:rsid w:val="0093767B"/>
    <w:rsid w:val="00937794"/>
    <w:rsid w:val="00941007"/>
    <w:rsid w:val="00941BD6"/>
    <w:rsid w:val="00942062"/>
    <w:rsid w:val="0094221C"/>
    <w:rsid w:val="00942998"/>
    <w:rsid w:val="00944B8D"/>
    <w:rsid w:val="00944CE2"/>
    <w:rsid w:val="00944E60"/>
    <w:rsid w:val="00945A15"/>
    <w:rsid w:val="0094697D"/>
    <w:rsid w:val="00947318"/>
    <w:rsid w:val="00950F0C"/>
    <w:rsid w:val="0095102F"/>
    <w:rsid w:val="00951103"/>
    <w:rsid w:val="00951190"/>
    <w:rsid w:val="0095119D"/>
    <w:rsid w:val="009514BA"/>
    <w:rsid w:val="009516DE"/>
    <w:rsid w:val="00953D9E"/>
    <w:rsid w:val="0095462C"/>
    <w:rsid w:val="00954CE8"/>
    <w:rsid w:val="00954DF6"/>
    <w:rsid w:val="009550EE"/>
    <w:rsid w:val="009551E7"/>
    <w:rsid w:val="009553C7"/>
    <w:rsid w:val="00955C2B"/>
    <w:rsid w:val="009569B0"/>
    <w:rsid w:val="00957658"/>
    <w:rsid w:val="009576E9"/>
    <w:rsid w:val="00960530"/>
    <w:rsid w:val="00960ECD"/>
    <w:rsid w:val="009611B5"/>
    <w:rsid w:val="00961A52"/>
    <w:rsid w:val="009625A6"/>
    <w:rsid w:val="00963A6D"/>
    <w:rsid w:val="00964789"/>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17F"/>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4D57"/>
    <w:rsid w:val="00995453"/>
    <w:rsid w:val="009955E5"/>
    <w:rsid w:val="009958F1"/>
    <w:rsid w:val="0099645F"/>
    <w:rsid w:val="00996A8E"/>
    <w:rsid w:val="00996F54"/>
    <w:rsid w:val="00997BB9"/>
    <w:rsid w:val="00997E22"/>
    <w:rsid w:val="009A019A"/>
    <w:rsid w:val="009A07BB"/>
    <w:rsid w:val="009A1620"/>
    <w:rsid w:val="009A16F7"/>
    <w:rsid w:val="009A172C"/>
    <w:rsid w:val="009A1784"/>
    <w:rsid w:val="009A1979"/>
    <w:rsid w:val="009A2DBD"/>
    <w:rsid w:val="009A36EE"/>
    <w:rsid w:val="009A3F30"/>
    <w:rsid w:val="009A4147"/>
    <w:rsid w:val="009A47DC"/>
    <w:rsid w:val="009A47DD"/>
    <w:rsid w:val="009A4FBA"/>
    <w:rsid w:val="009A5E57"/>
    <w:rsid w:val="009A60D7"/>
    <w:rsid w:val="009A62EE"/>
    <w:rsid w:val="009A665C"/>
    <w:rsid w:val="009A6ECC"/>
    <w:rsid w:val="009A78F6"/>
    <w:rsid w:val="009B034E"/>
    <w:rsid w:val="009B03DE"/>
    <w:rsid w:val="009B03F8"/>
    <w:rsid w:val="009B12EC"/>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2A5D"/>
    <w:rsid w:val="009C4A83"/>
    <w:rsid w:val="009C5587"/>
    <w:rsid w:val="009C5A3F"/>
    <w:rsid w:val="009C6367"/>
    <w:rsid w:val="009C653B"/>
    <w:rsid w:val="009C7A70"/>
    <w:rsid w:val="009D02D5"/>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657"/>
    <w:rsid w:val="009E0996"/>
    <w:rsid w:val="009E0A06"/>
    <w:rsid w:val="009E0EA6"/>
    <w:rsid w:val="009E16C2"/>
    <w:rsid w:val="009E180A"/>
    <w:rsid w:val="009E1E8A"/>
    <w:rsid w:val="009E20E8"/>
    <w:rsid w:val="009E241F"/>
    <w:rsid w:val="009E2BB5"/>
    <w:rsid w:val="009E2D2C"/>
    <w:rsid w:val="009E3084"/>
    <w:rsid w:val="009E4046"/>
    <w:rsid w:val="009E4284"/>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41AA"/>
    <w:rsid w:val="00A056B6"/>
    <w:rsid w:val="00A05C10"/>
    <w:rsid w:val="00A05CDA"/>
    <w:rsid w:val="00A060CD"/>
    <w:rsid w:val="00A064B7"/>
    <w:rsid w:val="00A0668A"/>
    <w:rsid w:val="00A070DB"/>
    <w:rsid w:val="00A0754C"/>
    <w:rsid w:val="00A07B01"/>
    <w:rsid w:val="00A07FAF"/>
    <w:rsid w:val="00A10717"/>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2F71"/>
    <w:rsid w:val="00A239D1"/>
    <w:rsid w:val="00A239FA"/>
    <w:rsid w:val="00A25815"/>
    <w:rsid w:val="00A260F9"/>
    <w:rsid w:val="00A27143"/>
    <w:rsid w:val="00A27506"/>
    <w:rsid w:val="00A275EF"/>
    <w:rsid w:val="00A276C5"/>
    <w:rsid w:val="00A2789E"/>
    <w:rsid w:val="00A27C84"/>
    <w:rsid w:val="00A3036D"/>
    <w:rsid w:val="00A30D4A"/>
    <w:rsid w:val="00A30E5D"/>
    <w:rsid w:val="00A311CD"/>
    <w:rsid w:val="00A3128D"/>
    <w:rsid w:val="00A31892"/>
    <w:rsid w:val="00A31BCD"/>
    <w:rsid w:val="00A32693"/>
    <w:rsid w:val="00A32A15"/>
    <w:rsid w:val="00A34148"/>
    <w:rsid w:val="00A34A12"/>
    <w:rsid w:val="00A35254"/>
    <w:rsid w:val="00A35544"/>
    <w:rsid w:val="00A35C04"/>
    <w:rsid w:val="00A36B58"/>
    <w:rsid w:val="00A3736F"/>
    <w:rsid w:val="00A3749B"/>
    <w:rsid w:val="00A37680"/>
    <w:rsid w:val="00A3788E"/>
    <w:rsid w:val="00A400F7"/>
    <w:rsid w:val="00A4015B"/>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6D7"/>
    <w:rsid w:val="00A47D07"/>
    <w:rsid w:val="00A50124"/>
    <w:rsid w:val="00A501B1"/>
    <w:rsid w:val="00A5041D"/>
    <w:rsid w:val="00A510BB"/>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3C17"/>
    <w:rsid w:val="00A63C67"/>
    <w:rsid w:val="00A64E33"/>
    <w:rsid w:val="00A64E87"/>
    <w:rsid w:val="00A65485"/>
    <w:rsid w:val="00A6590A"/>
    <w:rsid w:val="00A65CD6"/>
    <w:rsid w:val="00A66335"/>
    <w:rsid w:val="00A6636A"/>
    <w:rsid w:val="00A66CB6"/>
    <w:rsid w:val="00A66FB9"/>
    <w:rsid w:val="00A675B2"/>
    <w:rsid w:val="00A7008F"/>
    <w:rsid w:val="00A7019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38BF"/>
    <w:rsid w:val="00A8405D"/>
    <w:rsid w:val="00A845FA"/>
    <w:rsid w:val="00A8551F"/>
    <w:rsid w:val="00A85DBC"/>
    <w:rsid w:val="00A8657E"/>
    <w:rsid w:val="00A86A90"/>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73"/>
    <w:rsid w:val="00AA63BB"/>
    <w:rsid w:val="00AA6661"/>
    <w:rsid w:val="00AA6A71"/>
    <w:rsid w:val="00AA6CC0"/>
    <w:rsid w:val="00AA6E51"/>
    <w:rsid w:val="00AA7A65"/>
    <w:rsid w:val="00AB1BB4"/>
    <w:rsid w:val="00AB2424"/>
    <w:rsid w:val="00AB297C"/>
    <w:rsid w:val="00AB2B42"/>
    <w:rsid w:val="00AB3667"/>
    <w:rsid w:val="00AB43D7"/>
    <w:rsid w:val="00AB497E"/>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288"/>
    <w:rsid w:val="00AC2F0D"/>
    <w:rsid w:val="00AC3888"/>
    <w:rsid w:val="00AC396E"/>
    <w:rsid w:val="00AC3BC1"/>
    <w:rsid w:val="00AC5074"/>
    <w:rsid w:val="00AC66AC"/>
    <w:rsid w:val="00AC70B9"/>
    <w:rsid w:val="00AC7103"/>
    <w:rsid w:val="00AC7794"/>
    <w:rsid w:val="00AD00EF"/>
    <w:rsid w:val="00AD0F61"/>
    <w:rsid w:val="00AD19BF"/>
    <w:rsid w:val="00AD1D80"/>
    <w:rsid w:val="00AD21DE"/>
    <w:rsid w:val="00AD3BA5"/>
    <w:rsid w:val="00AD5030"/>
    <w:rsid w:val="00AD5D58"/>
    <w:rsid w:val="00AD669A"/>
    <w:rsid w:val="00AD6E87"/>
    <w:rsid w:val="00AD7469"/>
    <w:rsid w:val="00AD795E"/>
    <w:rsid w:val="00AE1C52"/>
    <w:rsid w:val="00AE275C"/>
    <w:rsid w:val="00AE2872"/>
    <w:rsid w:val="00AE2ACE"/>
    <w:rsid w:val="00AE2ADB"/>
    <w:rsid w:val="00AE3123"/>
    <w:rsid w:val="00AE4171"/>
    <w:rsid w:val="00AE4353"/>
    <w:rsid w:val="00AE4DEE"/>
    <w:rsid w:val="00AE5070"/>
    <w:rsid w:val="00AE5297"/>
    <w:rsid w:val="00AE5517"/>
    <w:rsid w:val="00AE5754"/>
    <w:rsid w:val="00AE578C"/>
    <w:rsid w:val="00AE5981"/>
    <w:rsid w:val="00AE5CF8"/>
    <w:rsid w:val="00AE5DAD"/>
    <w:rsid w:val="00AE6C51"/>
    <w:rsid w:val="00AE78E1"/>
    <w:rsid w:val="00AE7FE0"/>
    <w:rsid w:val="00AF011B"/>
    <w:rsid w:val="00AF0315"/>
    <w:rsid w:val="00AF07E6"/>
    <w:rsid w:val="00AF12A1"/>
    <w:rsid w:val="00AF15BD"/>
    <w:rsid w:val="00AF1DDB"/>
    <w:rsid w:val="00AF2EAD"/>
    <w:rsid w:val="00AF3FE6"/>
    <w:rsid w:val="00AF4AEB"/>
    <w:rsid w:val="00AF5046"/>
    <w:rsid w:val="00AF574E"/>
    <w:rsid w:val="00AF68A9"/>
    <w:rsid w:val="00AF6E62"/>
    <w:rsid w:val="00AF7262"/>
    <w:rsid w:val="00AF747B"/>
    <w:rsid w:val="00AF74C2"/>
    <w:rsid w:val="00AF7810"/>
    <w:rsid w:val="00B00266"/>
    <w:rsid w:val="00B00CE2"/>
    <w:rsid w:val="00B00D97"/>
    <w:rsid w:val="00B02031"/>
    <w:rsid w:val="00B0291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056"/>
    <w:rsid w:val="00B16768"/>
    <w:rsid w:val="00B16C80"/>
    <w:rsid w:val="00B16E21"/>
    <w:rsid w:val="00B16E74"/>
    <w:rsid w:val="00B16F26"/>
    <w:rsid w:val="00B1773B"/>
    <w:rsid w:val="00B177E5"/>
    <w:rsid w:val="00B17DAA"/>
    <w:rsid w:val="00B17E10"/>
    <w:rsid w:val="00B20319"/>
    <w:rsid w:val="00B20E7E"/>
    <w:rsid w:val="00B20EED"/>
    <w:rsid w:val="00B21938"/>
    <w:rsid w:val="00B21B66"/>
    <w:rsid w:val="00B21EF4"/>
    <w:rsid w:val="00B21FA9"/>
    <w:rsid w:val="00B23CBD"/>
    <w:rsid w:val="00B24D10"/>
    <w:rsid w:val="00B252AA"/>
    <w:rsid w:val="00B25316"/>
    <w:rsid w:val="00B253A6"/>
    <w:rsid w:val="00B256FD"/>
    <w:rsid w:val="00B25FFA"/>
    <w:rsid w:val="00B260D9"/>
    <w:rsid w:val="00B26901"/>
    <w:rsid w:val="00B2764F"/>
    <w:rsid w:val="00B27F9F"/>
    <w:rsid w:val="00B300C3"/>
    <w:rsid w:val="00B309EE"/>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D"/>
    <w:rsid w:val="00B54AEF"/>
    <w:rsid w:val="00B55279"/>
    <w:rsid w:val="00B555E0"/>
    <w:rsid w:val="00B565A5"/>
    <w:rsid w:val="00B56D6A"/>
    <w:rsid w:val="00B57173"/>
    <w:rsid w:val="00B60037"/>
    <w:rsid w:val="00B604D4"/>
    <w:rsid w:val="00B609D8"/>
    <w:rsid w:val="00B61575"/>
    <w:rsid w:val="00B615A7"/>
    <w:rsid w:val="00B6188D"/>
    <w:rsid w:val="00B619C5"/>
    <w:rsid w:val="00B61C74"/>
    <w:rsid w:val="00B6208D"/>
    <w:rsid w:val="00B62413"/>
    <w:rsid w:val="00B62CD7"/>
    <w:rsid w:val="00B62E6A"/>
    <w:rsid w:val="00B630A2"/>
    <w:rsid w:val="00B635A6"/>
    <w:rsid w:val="00B63D11"/>
    <w:rsid w:val="00B640D9"/>
    <w:rsid w:val="00B6460F"/>
    <w:rsid w:val="00B64BF9"/>
    <w:rsid w:val="00B64E5F"/>
    <w:rsid w:val="00B65011"/>
    <w:rsid w:val="00B6511A"/>
    <w:rsid w:val="00B65B31"/>
    <w:rsid w:val="00B65B4D"/>
    <w:rsid w:val="00B65B72"/>
    <w:rsid w:val="00B65B94"/>
    <w:rsid w:val="00B66265"/>
    <w:rsid w:val="00B664FC"/>
    <w:rsid w:val="00B6664B"/>
    <w:rsid w:val="00B66CF3"/>
    <w:rsid w:val="00B66F16"/>
    <w:rsid w:val="00B67E76"/>
    <w:rsid w:val="00B70398"/>
    <w:rsid w:val="00B70B55"/>
    <w:rsid w:val="00B70DDC"/>
    <w:rsid w:val="00B71A92"/>
    <w:rsid w:val="00B7325C"/>
    <w:rsid w:val="00B737D2"/>
    <w:rsid w:val="00B73C25"/>
    <w:rsid w:val="00B746E1"/>
    <w:rsid w:val="00B74962"/>
    <w:rsid w:val="00B74AA3"/>
    <w:rsid w:val="00B75BCF"/>
    <w:rsid w:val="00B75EED"/>
    <w:rsid w:val="00B7657C"/>
    <w:rsid w:val="00B76818"/>
    <w:rsid w:val="00B76904"/>
    <w:rsid w:val="00B774AC"/>
    <w:rsid w:val="00B8033D"/>
    <w:rsid w:val="00B80374"/>
    <w:rsid w:val="00B803E0"/>
    <w:rsid w:val="00B807CE"/>
    <w:rsid w:val="00B80950"/>
    <w:rsid w:val="00B809A2"/>
    <w:rsid w:val="00B80F90"/>
    <w:rsid w:val="00B81116"/>
    <w:rsid w:val="00B8139B"/>
    <w:rsid w:val="00B8171F"/>
    <w:rsid w:val="00B82065"/>
    <w:rsid w:val="00B8266E"/>
    <w:rsid w:val="00B82BB5"/>
    <w:rsid w:val="00B82D4A"/>
    <w:rsid w:val="00B82E5F"/>
    <w:rsid w:val="00B83ECF"/>
    <w:rsid w:val="00B8446C"/>
    <w:rsid w:val="00B854C3"/>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1F58"/>
    <w:rsid w:val="00B92550"/>
    <w:rsid w:val="00B92717"/>
    <w:rsid w:val="00B92D6E"/>
    <w:rsid w:val="00B92ECD"/>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778"/>
    <w:rsid w:val="00BA6097"/>
    <w:rsid w:val="00BA6470"/>
    <w:rsid w:val="00BA6749"/>
    <w:rsid w:val="00BA683A"/>
    <w:rsid w:val="00BA6C82"/>
    <w:rsid w:val="00BA6D3F"/>
    <w:rsid w:val="00BA7377"/>
    <w:rsid w:val="00BB142C"/>
    <w:rsid w:val="00BB14D6"/>
    <w:rsid w:val="00BB1991"/>
    <w:rsid w:val="00BB20D0"/>
    <w:rsid w:val="00BB21AC"/>
    <w:rsid w:val="00BB27A4"/>
    <w:rsid w:val="00BB27FD"/>
    <w:rsid w:val="00BB393E"/>
    <w:rsid w:val="00BB3A7F"/>
    <w:rsid w:val="00BB3B48"/>
    <w:rsid w:val="00BB3DBB"/>
    <w:rsid w:val="00BB5041"/>
    <w:rsid w:val="00BB50E8"/>
    <w:rsid w:val="00BB6469"/>
    <w:rsid w:val="00BB6C4E"/>
    <w:rsid w:val="00BB73E9"/>
    <w:rsid w:val="00BB772A"/>
    <w:rsid w:val="00BC0F87"/>
    <w:rsid w:val="00BC14FA"/>
    <w:rsid w:val="00BC1B8D"/>
    <w:rsid w:val="00BC2AC3"/>
    <w:rsid w:val="00BC2C1D"/>
    <w:rsid w:val="00BC534A"/>
    <w:rsid w:val="00BC5831"/>
    <w:rsid w:val="00BC6161"/>
    <w:rsid w:val="00BC6874"/>
    <w:rsid w:val="00BC6CA4"/>
    <w:rsid w:val="00BC7658"/>
    <w:rsid w:val="00BC7C82"/>
    <w:rsid w:val="00BD06AC"/>
    <w:rsid w:val="00BD0AB4"/>
    <w:rsid w:val="00BD25C6"/>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AFD"/>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5CE0"/>
    <w:rsid w:val="00BE61AD"/>
    <w:rsid w:val="00BE6B33"/>
    <w:rsid w:val="00BE7DB4"/>
    <w:rsid w:val="00BE7F34"/>
    <w:rsid w:val="00BF0158"/>
    <w:rsid w:val="00BF092F"/>
    <w:rsid w:val="00BF0AF9"/>
    <w:rsid w:val="00BF1F30"/>
    <w:rsid w:val="00BF2963"/>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20DC"/>
    <w:rsid w:val="00C1222A"/>
    <w:rsid w:val="00C1259C"/>
    <w:rsid w:val="00C130F8"/>
    <w:rsid w:val="00C1327D"/>
    <w:rsid w:val="00C13326"/>
    <w:rsid w:val="00C13340"/>
    <w:rsid w:val="00C1381B"/>
    <w:rsid w:val="00C13AB8"/>
    <w:rsid w:val="00C14B9B"/>
    <w:rsid w:val="00C15849"/>
    <w:rsid w:val="00C158DE"/>
    <w:rsid w:val="00C15A6B"/>
    <w:rsid w:val="00C1603E"/>
    <w:rsid w:val="00C16577"/>
    <w:rsid w:val="00C166C6"/>
    <w:rsid w:val="00C16C0E"/>
    <w:rsid w:val="00C16F06"/>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0EA3"/>
    <w:rsid w:val="00C31006"/>
    <w:rsid w:val="00C31471"/>
    <w:rsid w:val="00C321DB"/>
    <w:rsid w:val="00C32236"/>
    <w:rsid w:val="00C3230E"/>
    <w:rsid w:val="00C3260F"/>
    <w:rsid w:val="00C32655"/>
    <w:rsid w:val="00C343B9"/>
    <w:rsid w:val="00C34474"/>
    <w:rsid w:val="00C347AA"/>
    <w:rsid w:val="00C34858"/>
    <w:rsid w:val="00C3530E"/>
    <w:rsid w:val="00C359F8"/>
    <w:rsid w:val="00C367EE"/>
    <w:rsid w:val="00C37A3D"/>
    <w:rsid w:val="00C37CD2"/>
    <w:rsid w:val="00C40191"/>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2E3"/>
    <w:rsid w:val="00C5137F"/>
    <w:rsid w:val="00C51470"/>
    <w:rsid w:val="00C51A50"/>
    <w:rsid w:val="00C51F93"/>
    <w:rsid w:val="00C5275F"/>
    <w:rsid w:val="00C52924"/>
    <w:rsid w:val="00C52BDA"/>
    <w:rsid w:val="00C53590"/>
    <w:rsid w:val="00C5427B"/>
    <w:rsid w:val="00C54A49"/>
    <w:rsid w:val="00C5520F"/>
    <w:rsid w:val="00C552BD"/>
    <w:rsid w:val="00C559F4"/>
    <w:rsid w:val="00C55A94"/>
    <w:rsid w:val="00C57190"/>
    <w:rsid w:val="00C574C6"/>
    <w:rsid w:val="00C57691"/>
    <w:rsid w:val="00C5769D"/>
    <w:rsid w:val="00C606E3"/>
    <w:rsid w:val="00C60D17"/>
    <w:rsid w:val="00C60D92"/>
    <w:rsid w:val="00C6182B"/>
    <w:rsid w:val="00C61D39"/>
    <w:rsid w:val="00C657F3"/>
    <w:rsid w:val="00C66897"/>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5EE3"/>
    <w:rsid w:val="00C76820"/>
    <w:rsid w:val="00C76CE3"/>
    <w:rsid w:val="00C7704C"/>
    <w:rsid w:val="00C773D8"/>
    <w:rsid w:val="00C77B4F"/>
    <w:rsid w:val="00C77FBA"/>
    <w:rsid w:val="00C805AF"/>
    <w:rsid w:val="00C80939"/>
    <w:rsid w:val="00C809D4"/>
    <w:rsid w:val="00C80E70"/>
    <w:rsid w:val="00C81936"/>
    <w:rsid w:val="00C81DF2"/>
    <w:rsid w:val="00C81E2C"/>
    <w:rsid w:val="00C81F3B"/>
    <w:rsid w:val="00C824B0"/>
    <w:rsid w:val="00C83BD0"/>
    <w:rsid w:val="00C83C97"/>
    <w:rsid w:val="00C83D5E"/>
    <w:rsid w:val="00C84722"/>
    <w:rsid w:val="00C8485E"/>
    <w:rsid w:val="00C8492D"/>
    <w:rsid w:val="00C8645B"/>
    <w:rsid w:val="00C90F86"/>
    <w:rsid w:val="00C9148B"/>
    <w:rsid w:val="00C91D0D"/>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9745B"/>
    <w:rsid w:val="00CA0201"/>
    <w:rsid w:val="00CA0980"/>
    <w:rsid w:val="00CA1039"/>
    <w:rsid w:val="00CA1E83"/>
    <w:rsid w:val="00CA2163"/>
    <w:rsid w:val="00CA231F"/>
    <w:rsid w:val="00CA3039"/>
    <w:rsid w:val="00CA334B"/>
    <w:rsid w:val="00CA35A0"/>
    <w:rsid w:val="00CA4F2B"/>
    <w:rsid w:val="00CA4F52"/>
    <w:rsid w:val="00CA5B58"/>
    <w:rsid w:val="00CA5E0B"/>
    <w:rsid w:val="00CA5E21"/>
    <w:rsid w:val="00CA67B1"/>
    <w:rsid w:val="00CA6EA7"/>
    <w:rsid w:val="00CA7475"/>
    <w:rsid w:val="00CA77E7"/>
    <w:rsid w:val="00CA79F9"/>
    <w:rsid w:val="00CA7F09"/>
    <w:rsid w:val="00CB044C"/>
    <w:rsid w:val="00CB0504"/>
    <w:rsid w:val="00CB0997"/>
    <w:rsid w:val="00CB2FEB"/>
    <w:rsid w:val="00CB35F3"/>
    <w:rsid w:val="00CB3AA0"/>
    <w:rsid w:val="00CB4372"/>
    <w:rsid w:val="00CB490B"/>
    <w:rsid w:val="00CB5997"/>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0F2B"/>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C3B"/>
    <w:rsid w:val="00CE3F09"/>
    <w:rsid w:val="00CE41FF"/>
    <w:rsid w:val="00CE4358"/>
    <w:rsid w:val="00CE4360"/>
    <w:rsid w:val="00CE449B"/>
    <w:rsid w:val="00CE4A67"/>
    <w:rsid w:val="00CE4C83"/>
    <w:rsid w:val="00CE4D54"/>
    <w:rsid w:val="00CE5309"/>
    <w:rsid w:val="00CE5E6A"/>
    <w:rsid w:val="00CE69A3"/>
    <w:rsid w:val="00CE6E37"/>
    <w:rsid w:val="00CE797F"/>
    <w:rsid w:val="00CE7B9B"/>
    <w:rsid w:val="00CF04B0"/>
    <w:rsid w:val="00CF0620"/>
    <w:rsid w:val="00CF1932"/>
    <w:rsid w:val="00CF1B35"/>
    <w:rsid w:val="00CF1B8B"/>
    <w:rsid w:val="00CF35F4"/>
    <w:rsid w:val="00CF3BC4"/>
    <w:rsid w:val="00CF51AC"/>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9ED"/>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2CA6"/>
    <w:rsid w:val="00D147C6"/>
    <w:rsid w:val="00D14A7D"/>
    <w:rsid w:val="00D14B02"/>
    <w:rsid w:val="00D150D5"/>
    <w:rsid w:val="00D156BA"/>
    <w:rsid w:val="00D15A44"/>
    <w:rsid w:val="00D15B82"/>
    <w:rsid w:val="00D15C74"/>
    <w:rsid w:val="00D163F1"/>
    <w:rsid w:val="00D16862"/>
    <w:rsid w:val="00D16A37"/>
    <w:rsid w:val="00D170EE"/>
    <w:rsid w:val="00D174AE"/>
    <w:rsid w:val="00D17E35"/>
    <w:rsid w:val="00D203F7"/>
    <w:rsid w:val="00D20581"/>
    <w:rsid w:val="00D207BC"/>
    <w:rsid w:val="00D21EC1"/>
    <w:rsid w:val="00D22921"/>
    <w:rsid w:val="00D22A76"/>
    <w:rsid w:val="00D23219"/>
    <w:rsid w:val="00D232A9"/>
    <w:rsid w:val="00D23434"/>
    <w:rsid w:val="00D234CB"/>
    <w:rsid w:val="00D23A8C"/>
    <w:rsid w:val="00D23E12"/>
    <w:rsid w:val="00D23E1D"/>
    <w:rsid w:val="00D24272"/>
    <w:rsid w:val="00D244D8"/>
    <w:rsid w:val="00D248A2"/>
    <w:rsid w:val="00D2496A"/>
    <w:rsid w:val="00D24D0D"/>
    <w:rsid w:val="00D259F6"/>
    <w:rsid w:val="00D26607"/>
    <w:rsid w:val="00D26CB8"/>
    <w:rsid w:val="00D26DD0"/>
    <w:rsid w:val="00D275D3"/>
    <w:rsid w:val="00D27607"/>
    <w:rsid w:val="00D27AC3"/>
    <w:rsid w:val="00D304C4"/>
    <w:rsid w:val="00D30E0B"/>
    <w:rsid w:val="00D31C83"/>
    <w:rsid w:val="00D32131"/>
    <w:rsid w:val="00D32232"/>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EC0"/>
    <w:rsid w:val="00D42477"/>
    <w:rsid w:val="00D4313E"/>
    <w:rsid w:val="00D43519"/>
    <w:rsid w:val="00D4388A"/>
    <w:rsid w:val="00D43C41"/>
    <w:rsid w:val="00D43E4D"/>
    <w:rsid w:val="00D443FA"/>
    <w:rsid w:val="00D449ED"/>
    <w:rsid w:val="00D44B8C"/>
    <w:rsid w:val="00D45259"/>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76"/>
    <w:rsid w:val="00D72FD6"/>
    <w:rsid w:val="00D73C60"/>
    <w:rsid w:val="00D73EF0"/>
    <w:rsid w:val="00D73FD9"/>
    <w:rsid w:val="00D74059"/>
    <w:rsid w:val="00D74439"/>
    <w:rsid w:val="00D747FF"/>
    <w:rsid w:val="00D74C02"/>
    <w:rsid w:val="00D7513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A4D"/>
    <w:rsid w:val="00D83FB7"/>
    <w:rsid w:val="00D852D6"/>
    <w:rsid w:val="00D85B5E"/>
    <w:rsid w:val="00D85C16"/>
    <w:rsid w:val="00D85DFC"/>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4F6"/>
    <w:rsid w:val="00DA1A47"/>
    <w:rsid w:val="00DA1D01"/>
    <w:rsid w:val="00DA1F19"/>
    <w:rsid w:val="00DA312C"/>
    <w:rsid w:val="00DA37E0"/>
    <w:rsid w:val="00DA51CB"/>
    <w:rsid w:val="00DA60B4"/>
    <w:rsid w:val="00DA666B"/>
    <w:rsid w:val="00DA68FA"/>
    <w:rsid w:val="00DA6B4A"/>
    <w:rsid w:val="00DA773C"/>
    <w:rsid w:val="00DA7CA1"/>
    <w:rsid w:val="00DA7D8B"/>
    <w:rsid w:val="00DA7D98"/>
    <w:rsid w:val="00DB0037"/>
    <w:rsid w:val="00DB0882"/>
    <w:rsid w:val="00DB0F0F"/>
    <w:rsid w:val="00DB1708"/>
    <w:rsid w:val="00DB1F4D"/>
    <w:rsid w:val="00DB24A2"/>
    <w:rsid w:val="00DB2818"/>
    <w:rsid w:val="00DB2AF4"/>
    <w:rsid w:val="00DB315D"/>
    <w:rsid w:val="00DB386B"/>
    <w:rsid w:val="00DB3DBD"/>
    <w:rsid w:val="00DB44E1"/>
    <w:rsid w:val="00DB46AC"/>
    <w:rsid w:val="00DB533E"/>
    <w:rsid w:val="00DB565E"/>
    <w:rsid w:val="00DB5AF3"/>
    <w:rsid w:val="00DB5E72"/>
    <w:rsid w:val="00DB62F5"/>
    <w:rsid w:val="00DB662D"/>
    <w:rsid w:val="00DB687A"/>
    <w:rsid w:val="00DB761F"/>
    <w:rsid w:val="00DB798B"/>
    <w:rsid w:val="00DC0DBA"/>
    <w:rsid w:val="00DC0EBC"/>
    <w:rsid w:val="00DC1A15"/>
    <w:rsid w:val="00DC1D7B"/>
    <w:rsid w:val="00DC1EC6"/>
    <w:rsid w:val="00DC3C1B"/>
    <w:rsid w:val="00DC3CFE"/>
    <w:rsid w:val="00DC4709"/>
    <w:rsid w:val="00DC591A"/>
    <w:rsid w:val="00DC60A2"/>
    <w:rsid w:val="00DC615B"/>
    <w:rsid w:val="00DC6410"/>
    <w:rsid w:val="00DC6446"/>
    <w:rsid w:val="00DC6CCF"/>
    <w:rsid w:val="00DC71A1"/>
    <w:rsid w:val="00DC71A2"/>
    <w:rsid w:val="00DC74A5"/>
    <w:rsid w:val="00DC7B1C"/>
    <w:rsid w:val="00DD00C6"/>
    <w:rsid w:val="00DD0437"/>
    <w:rsid w:val="00DD0969"/>
    <w:rsid w:val="00DD0C2C"/>
    <w:rsid w:val="00DD0E75"/>
    <w:rsid w:val="00DD0EA7"/>
    <w:rsid w:val="00DD1751"/>
    <w:rsid w:val="00DD1A1B"/>
    <w:rsid w:val="00DD1AA4"/>
    <w:rsid w:val="00DD1F83"/>
    <w:rsid w:val="00DD230C"/>
    <w:rsid w:val="00DD2965"/>
    <w:rsid w:val="00DD2A5D"/>
    <w:rsid w:val="00DD2BD0"/>
    <w:rsid w:val="00DD413F"/>
    <w:rsid w:val="00DD53B6"/>
    <w:rsid w:val="00DD5DC5"/>
    <w:rsid w:val="00DD655B"/>
    <w:rsid w:val="00DD6920"/>
    <w:rsid w:val="00DD69DC"/>
    <w:rsid w:val="00DD6C37"/>
    <w:rsid w:val="00DD78A4"/>
    <w:rsid w:val="00DE01C7"/>
    <w:rsid w:val="00DE2003"/>
    <w:rsid w:val="00DE311C"/>
    <w:rsid w:val="00DE36BB"/>
    <w:rsid w:val="00DE36C2"/>
    <w:rsid w:val="00DE3EEC"/>
    <w:rsid w:val="00DE4C7A"/>
    <w:rsid w:val="00DE573D"/>
    <w:rsid w:val="00DE5C7C"/>
    <w:rsid w:val="00DE5CC0"/>
    <w:rsid w:val="00DE63FF"/>
    <w:rsid w:val="00DE6765"/>
    <w:rsid w:val="00DE6E36"/>
    <w:rsid w:val="00DE6E75"/>
    <w:rsid w:val="00DE73C6"/>
    <w:rsid w:val="00DE7654"/>
    <w:rsid w:val="00DE7FD6"/>
    <w:rsid w:val="00DF11F0"/>
    <w:rsid w:val="00DF1585"/>
    <w:rsid w:val="00DF24F4"/>
    <w:rsid w:val="00DF35AD"/>
    <w:rsid w:val="00DF448E"/>
    <w:rsid w:val="00DF4565"/>
    <w:rsid w:val="00DF45D2"/>
    <w:rsid w:val="00DF4A67"/>
    <w:rsid w:val="00DF56F5"/>
    <w:rsid w:val="00DF58BB"/>
    <w:rsid w:val="00DF5D9B"/>
    <w:rsid w:val="00DF70BB"/>
    <w:rsid w:val="00DF75BF"/>
    <w:rsid w:val="00DF7BB7"/>
    <w:rsid w:val="00E00781"/>
    <w:rsid w:val="00E01C32"/>
    <w:rsid w:val="00E02F32"/>
    <w:rsid w:val="00E02F66"/>
    <w:rsid w:val="00E0318F"/>
    <w:rsid w:val="00E037B3"/>
    <w:rsid w:val="00E044A2"/>
    <w:rsid w:val="00E04577"/>
    <w:rsid w:val="00E046ED"/>
    <w:rsid w:val="00E049F5"/>
    <w:rsid w:val="00E04AAF"/>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4EB"/>
    <w:rsid w:val="00E14B86"/>
    <w:rsid w:val="00E1528F"/>
    <w:rsid w:val="00E15429"/>
    <w:rsid w:val="00E1558F"/>
    <w:rsid w:val="00E15A56"/>
    <w:rsid w:val="00E16534"/>
    <w:rsid w:val="00E16880"/>
    <w:rsid w:val="00E16925"/>
    <w:rsid w:val="00E16EB1"/>
    <w:rsid w:val="00E16EB2"/>
    <w:rsid w:val="00E16FF5"/>
    <w:rsid w:val="00E174FA"/>
    <w:rsid w:val="00E17BB6"/>
    <w:rsid w:val="00E2088E"/>
    <w:rsid w:val="00E20A84"/>
    <w:rsid w:val="00E21821"/>
    <w:rsid w:val="00E21991"/>
    <w:rsid w:val="00E21BDA"/>
    <w:rsid w:val="00E22227"/>
    <w:rsid w:val="00E22389"/>
    <w:rsid w:val="00E22AB6"/>
    <w:rsid w:val="00E22FB0"/>
    <w:rsid w:val="00E22FB8"/>
    <w:rsid w:val="00E230D0"/>
    <w:rsid w:val="00E23959"/>
    <w:rsid w:val="00E23B45"/>
    <w:rsid w:val="00E24BB7"/>
    <w:rsid w:val="00E259FC"/>
    <w:rsid w:val="00E26689"/>
    <w:rsid w:val="00E267EF"/>
    <w:rsid w:val="00E2696E"/>
    <w:rsid w:val="00E27163"/>
    <w:rsid w:val="00E272AD"/>
    <w:rsid w:val="00E27916"/>
    <w:rsid w:val="00E311A1"/>
    <w:rsid w:val="00E3186C"/>
    <w:rsid w:val="00E324B2"/>
    <w:rsid w:val="00E32650"/>
    <w:rsid w:val="00E32A82"/>
    <w:rsid w:val="00E33CF3"/>
    <w:rsid w:val="00E345FB"/>
    <w:rsid w:val="00E34BA8"/>
    <w:rsid w:val="00E34D20"/>
    <w:rsid w:val="00E34F77"/>
    <w:rsid w:val="00E35051"/>
    <w:rsid w:val="00E35097"/>
    <w:rsid w:val="00E35B28"/>
    <w:rsid w:val="00E35F61"/>
    <w:rsid w:val="00E367F7"/>
    <w:rsid w:val="00E36DE9"/>
    <w:rsid w:val="00E37664"/>
    <w:rsid w:val="00E40022"/>
    <w:rsid w:val="00E40799"/>
    <w:rsid w:val="00E40815"/>
    <w:rsid w:val="00E423C0"/>
    <w:rsid w:val="00E4317A"/>
    <w:rsid w:val="00E43351"/>
    <w:rsid w:val="00E43410"/>
    <w:rsid w:val="00E436A4"/>
    <w:rsid w:val="00E43A77"/>
    <w:rsid w:val="00E44989"/>
    <w:rsid w:val="00E45125"/>
    <w:rsid w:val="00E45F4B"/>
    <w:rsid w:val="00E46642"/>
    <w:rsid w:val="00E4677C"/>
    <w:rsid w:val="00E46BAB"/>
    <w:rsid w:val="00E47EEC"/>
    <w:rsid w:val="00E5010A"/>
    <w:rsid w:val="00E506AB"/>
    <w:rsid w:val="00E50C66"/>
    <w:rsid w:val="00E50C6A"/>
    <w:rsid w:val="00E5116A"/>
    <w:rsid w:val="00E51485"/>
    <w:rsid w:val="00E5274B"/>
    <w:rsid w:val="00E527AB"/>
    <w:rsid w:val="00E52E3A"/>
    <w:rsid w:val="00E52EBA"/>
    <w:rsid w:val="00E53E16"/>
    <w:rsid w:val="00E54EBF"/>
    <w:rsid w:val="00E55345"/>
    <w:rsid w:val="00E55944"/>
    <w:rsid w:val="00E55962"/>
    <w:rsid w:val="00E55ABC"/>
    <w:rsid w:val="00E55BDB"/>
    <w:rsid w:val="00E55E20"/>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677C0"/>
    <w:rsid w:val="00E70376"/>
    <w:rsid w:val="00E703A1"/>
    <w:rsid w:val="00E70876"/>
    <w:rsid w:val="00E717A5"/>
    <w:rsid w:val="00E719C4"/>
    <w:rsid w:val="00E7250E"/>
    <w:rsid w:val="00E7357D"/>
    <w:rsid w:val="00E73AD6"/>
    <w:rsid w:val="00E745A7"/>
    <w:rsid w:val="00E749A8"/>
    <w:rsid w:val="00E74D03"/>
    <w:rsid w:val="00E75102"/>
    <w:rsid w:val="00E75589"/>
    <w:rsid w:val="00E756A8"/>
    <w:rsid w:val="00E7586C"/>
    <w:rsid w:val="00E75DE6"/>
    <w:rsid w:val="00E7606E"/>
    <w:rsid w:val="00E76982"/>
    <w:rsid w:val="00E77647"/>
    <w:rsid w:val="00E7764E"/>
    <w:rsid w:val="00E77A06"/>
    <w:rsid w:val="00E8030D"/>
    <w:rsid w:val="00E82072"/>
    <w:rsid w:val="00E8219A"/>
    <w:rsid w:val="00E822BA"/>
    <w:rsid w:val="00E82404"/>
    <w:rsid w:val="00E83583"/>
    <w:rsid w:val="00E83D14"/>
    <w:rsid w:val="00E8444A"/>
    <w:rsid w:val="00E846DE"/>
    <w:rsid w:val="00E85CA8"/>
    <w:rsid w:val="00E85ECB"/>
    <w:rsid w:val="00E86290"/>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6D82"/>
    <w:rsid w:val="00E97067"/>
    <w:rsid w:val="00E97746"/>
    <w:rsid w:val="00E97A68"/>
    <w:rsid w:val="00EA02C5"/>
    <w:rsid w:val="00EA073C"/>
    <w:rsid w:val="00EA088B"/>
    <w:rsid w:val="00EA09C5"/>
    <w:rsid w:val="00EA0B30"/>
    <w:rsid w:val="00EA0B72"/>
    <w:rsid w:val="00EA0E25"/>
    <w:rsid w:val="00EA15BD"/>
    <w:rsid w:val="00EA166B"/>
    <w:rsid w:val="00EA1984"/>
    <w:rsid w:val="00EA1E1D"/>
    <w:rsid w:val="00EA1FED"/>
    <w:rsid w:val="00EA2004"/>
    <w:rsid w:val="00EA2C60"/>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DFD"/>
    <w:rsid w:val="00EB1F08"/>
    <w:rsid w:val="00EB1FC0"/>
    <w:rsid w:val="00EB3972"/>
    <w:rsid w:val="00EB5066"/>
    <w:rsid w:val="00EB54AF"/>
    <w:rsid w:val="00EB5B01"/>
    <w:rsid w:val="00EB6225"/>
    <w:rsid w:val="00EB664E"/>
    <w:rsid w:val="00EB6B37"/>
    <w:rsid w:val="00EB6FA6"/>
    <w:rsid w:val="00EB79A0"/>
    <w:rsid w:val="00EB7E9A"/>
    <w:rsid w:val="00EB7EC4"/>
    <w:rsid w:val="00EC080D"/>
    <w:rsid w:val="00EC14A9"/>
    <w:rsid w:val="00EC165E"/>
    <w:rsid w:val="00EC256A"/>
    <w:rsid w:val="00EC2724"/>
    <w:rsid w:val="00EC29BD"/>
    <w:rsid w:val="00EC2B35"/>
    <w:rsid w:val="00EC2E2F"/>
    <w:rsid w:val="00EC37FA"/>
    <w:rsid w:val="00EC3960"/>
    <w:rsid w:val="00EC3B16"/>
    <w:rsid w:val="00EC3EBD"/>
    <w:rsid w:val="00EC52BA"/>
    <w:rsid w:val="00EC534B"/>
    <w:rsid w:val="00EC565F"/>
    <w:rsid w:val="00EC625B"/>
    <w:rsid w:val="00EC6CF4"/>
    <w:rsid w:val="00EC6FC8"/>
    <w:rsid w:val="00EC7C01"/>
    <w:rsid w:val="00EC7D7A"/>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01"/>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0F33"/>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B94"/>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17F58"/>
    <w:rsid w:val="00F20101"/>
    <w:rsid w:val="00F20A0A"/>
    <w:rsid w:val="00F2111F"/>
    <w:rsid w:val="00F21549"/>
    <w:rsid w:val="00F21FC3"/>
    <w:rsid w:val="00F22166"/>
    <w:rsid w:val="00F2276B"/>
    <w:rsid w:val="00F23838"/>
    <w:rsid w:val="00F23885"/>
    <w:rsid w:val="00F23BAE"/>
    <w:rsid w:val="00F23F01"/>
    <w:rsid w:val="00F24563"/>
    <w:rsid w:val="00F2487F"/>
    <w:rsid w:val="00F2492A"/>
    <w:rsid w:val="00F24D4A"/>
    <w:rsid w:val="00F25B8E"/>
    <w:rsid w:val="00F2735F"/>
    <w:rsid w:val="00F277D6"/>
    <w:rsid w:val="00F27931"/>
    <w:rsid w:val="00F27D0C"/>
    <w:rsid w:val="00F27F68"/>
    <w:rsid w:val="00F30216"/>
    <w:rsid w:val="00F30545"/>
    <w:rsid w:val="00F3057B"/>
    <w:rsid w:val="00F306FB"/>
    <w:rsid w:val="00F30730"/>
    <w:rsid w:val="00F31B8B"/>
    <w:rsid w:val="00F31EF0"/>
    <w:rsid w:val="00F3217C"/>
    <w:rsid w:val="00F32535"/>
    <w:rsid w:val="00F3253C"/>
    <w:rsid w:val="00F3423B"/>
    <w:rsid w:val="00F34324"/>
    <w:rsid w:val="00F3489A"/>
    <w:rsid w:val="00F34F4C"/>
    <w:rsid w:val="00F34F4E"/>
    <w:rsid w:val="00F35B31"/>
    <w:rsid w:val="00F35B54"/>
    <w:rsid w:val="00F369D3"/>
    <w:rsid w:val="00F4029B"/>
    <w:rsid w:val="00F402F0"/>
    <w:rsid w:val="00F4069C"/>
    <w:rsid w:val="00F40999"/>
    <w:rsid w:val="00F40A8B"/>
    <w:rsid w:val="00F4151A"/>
    <w:rsid w:val="00F415BB"/>
    <w:rsid w:val="00F425C7"/>
    <w:rsid w:val="00F42BBA"/>
    <w:rsid w:val="00F42BDF"/>
    <w:rsid w:val="00F43151"/>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6DB9"/>
    <w:rsid w:val="00F676F7"/>
    <w:rsid w:val="00F67903"/>
    <w:rsid w:val="00F67FAB"/>
    <w:rsid w:val="00F70198"/>
    <w:rsid w:val="00F7138C"/>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7CF"/>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C60"/>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5F82"/>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4A2"/>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5422"/>
    <w:rsid w:val="00FC628C"/>
    <w:rsid w:val="00FC69F5"/>
    <w:rsid w:val="00FC7367"/>
    <w:rsid w:val="00FC7EAC"/>
    <w:rsid w:val="00FD063A"/>
    <w:rsid w:val="00FD0EC4"/>
    <w:rsid w:val="00FD12E6"/>
    <w:rsid w:val="00FD1811"/>
    <w:rsid w:val="00FD1A1F"/>
    <w:rsid w:val="00FD1F20"/>
    <w:rsid w:val="00FD3BD6"/>
    <w:rsid w:val="00FD4494"/>
    <w:rsid w:val="00FD45BD"/>
    <w:rsid w:val="00FD4DF8"/>
    <w:rsid w:val="00FD5595"/>
    <w:rsid w:val="00FD5762"/>
    <w:rsid w:val="00FD63E5"/>
    <w:rsid w:val="00FD6529"/>
    <w:rsid w:val="00FD6C66"/>
    <w:rsid w:val="00FD769A"/>
    <w:rsid w:val="00FE03AB"/>
    <w:rsid w:val="00FE06DD"/>
    <w:rsid w:val="00FE115F"/>
    <w:rsid w:val="00FE1225"/>
    <w:rsid w:val="00FE1529"/>
    <w:rsid w:val="00FE207D"/>
    <w:rsid w:val="00FE223C"/>
    <w:rsid w:val="00FE30D7"/>
    <w:rsid w:val="00FE3C4C"/>
    <w:rsid w:val="00FE4150"/>
    <w:rsid w:val="00FE630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AA2A7"/>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B2Char">
    <w:name w:val="B2 Char"/>
    <w:link w:val="B2"/>
    <w:qFormat/>
    <w:rsid w:val="00964789"/>
  </w:style>
  <w:style w:type="paragraph" w:customStyle="1" w:styleId="RAN1bullet2">
    <w:name w:val="RAN1 bullet2"/>
    <w:basedOn w:val="Normal"/>
    <w:qFormat/>
    <w:rsid w:val="00964789"/>
    <w:pPr>
      <w:numPr>
        <w:ilvl w:val="1"/>
        <w:numId w:val="38"/>
      </w:numPr>
      <w:tabs>
        <w:tab w:val="left" w:pos="1440"/>
      </w:tabs>
      <w:spacing w:after="0"/>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72170989">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9879482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293780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8951492">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9064284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08589669">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19378986">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135031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1590108">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63085388">
      <w:bodyDiv w:val="1"/>
      <w:marLeft w:val="0"/>
      <w:marRight w:val="0"/>
      <w:marTop w:val="0"/>
      <w:marBottom w:val="0"/>
      <w:divBdr>
        <w:top w:val="none" w:sz="0" w:space="0" w:color="auto"/>
        <w:left w:val="none" w:sz="0" w:space="0" w:color="auto"/>
        <w:bottom w:val="none" w:sz="0" w:space="0" w:color="auto"/>
        <w:right w:val="none" w:sz="0" w:space="0" w:color="auto"/>
      </w:divBdr>
    </w:div>
    <w:div w:id="1870295481">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45058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16866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F5D757-E3BF-43A0-88D3-1B4502BE6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865335AA-434E-4F74-A4A1-3BEE36731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5919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38</cp:revision>
  <cp:lastPrinted>2017-09-11T15:45:00Z</cp:lastPrinted>
  <dcterms:created xsi:type="dcterms:W3CDTF">2019-04-02T17:29:00Z</dcterms:created>
  <dcterms:modified xsi:type="dcterms:W3CDTF">2019-10-07T17:49:00Z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